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6132A7" w14:textId="77777777" w:rsidR="00E62252" w:rsidRPr="00A30638" w:rsidRDefault="00E62252" w:rsidP="00E62252">
      <w:pPr>
        <w:spacing w:after="240"/>
        <w:rPr>
          <w:rFonts w:ascii="Calibri Light" w:hAnsi="Calibri Light" w:cs="Times New Roman"/>
        </w:rPr>
      </w:pPr>
    </w:p>
    <w:p w14:paraId="69E10C74" w14:textId="77777777" w:rsidR="00E62252" w:rsidRPr="00A30638" w:rsidRDefault="00E62252" w:rsidP="00E62252">
      <w:pPr>
        <w:spacing w:after="240"/>
        <w:rPr>
          <w:rFonts w:ascii="Calibri Light" w:hAnsi="Calibri Light"/>
        </w:rPr>
      </w:pPr>
    </w:p>
    <w:p w14:paraId="79A7AB88" w14:textId="77777777" w:rsidR="00E62252" w:rsidRPr="00A30638" w:rsidRDefault="00E62252" w:rsidP="00E62252">
      <w:pPr>
        <w:spacing w:after="240"/>
        <w:rPr>
          <w:rFonts w:ascii="Calibri Light" w:hAnsi="Calibri Light"/>
        </w:rPr>
      </w:pPr>
    </w:p>
    <w:p w14:paraId="306C881A" w14:textId="77777777" w:rsidR="00E62252" w:rsidRPr="00A30638" w:rsidRDefault="00E62252" w:rsidP="00E62252">
      <w:pPr>
        <w:spacing w:after="240"/>
        <w:rPr>
          <w:rFonts w:ascii="Calibri Light" w:hAnsi="Calibri Light"/>
        </w:rPr>
      </w:pPr>
    </w:p>
    <w:p w14:paraId="4EAE257C" w14:textId="77777777" w:rsidR="00E62252" w:rsidRPr="00A30638" w:rsidRDefault="00E62252" w:rsidP="00E62252">
      <w:pPr>
        <w:spacing w:after="240"/>
        <w:rPr>
          <w:rFonts w:ascii="Calibri Light" w:hAnsi="Calibri Light"/>
        </w:rPr>
      </w:pPr>
    </w:p>
    <w:p w14:paraId="09E0F04C" w14:textId="77777777" w:rsidR="00E62252" w:rsidRPr="00A30638" w:rsidRDefault="00E62252" w:rsidP="00E62252">
      <w:pPr>
        <w:spacing w:after="240"/>
        <w:rPr>
          <w:rFonts w:ascii="Calibri Light" w:hAnsi="Calibri Light"/>
          <w:lang w:eastAsia="es-EC"/>
        </w:rPr>
      </w:pPr>
    </w:p>
    <w:p w14:paraId="156F5CD1" w14:textId="77777777" w:rsidR="00E62252" w:rsidRPr="00A30638" w:rsidRDefault="00E62252" w:rsidP="00E62252">
      <w:pPr>
        <w:pStyle w:val="Ttulo"/>
        <w:spacing w:after="240" w:line="276" w:lineRule="auto"/>
        <w:rPr>
          <w:rFonts w:ascii="Calibri Light" w:hAnsi="Calibri Light"/>
        </w:rPr>
      </w:pPr>
    </w:p>
    <w:p w14:paraId="6C488328" w14:textId="4E698F9C" w:rsidR="00E62252" w:rsidRPr="009F4EA3" w:rsidRDefault="00E62252" w:rsidP="00E62252">
      <w:pPr>
        <w:pStyle w:val="Ttulo"/>
        <w:spacing w:after="240" w:line="276" w:lineRule="auto"/>
        <w:jc w:val="center"/>
        <w:rPr>
          <w:rFonts w:ascii="Calibri Light" w:hAnsi="Calibri Light"/>
          <w:color w:val="C2D69B" w:themeColor="accent3" w:themeTint="99"/>
        </w:rPr>
      </w:pPr>
      <w:r w:rsidRPr="009F4EA3">
        <w:rPr>
          <w:rFonts w:ascii="Calibri Light" w:hAnsi="Calibri Light"/>
          <w:color w:val="C2D69B" w:themeColor="accent3" w:themeTint="99"/>
        </w:rPr>
        <w:t xml:space="preserve">BASES PARA LA CONVOCATORIA ABIERTA DE RETOS </w:t>
      </w:r>
      <w:r w:rsidR="008F7D62" w:rsidRPr="009F4EA3">
        <w:rPr>
          <w:rFonts w:ascii="Calibri Light" w:hAnsi="Calibri Light"/>
          <w:color w:val="C2D69B" w:themeColor="accent3" w:themeTint="99"/>
        </w:rPr>
        <w:t>DE INTRAEMPRENDIMIENTOS</w:t>
      </w:r>
      <w:r w:rsidRPr="009F4EA3">
        <w:rPr>
          <w:rFonts w:ascii="Calibri Light" w:hAnsi="Calibri Light"/>
          <w:color w:val="C2D69B" w:themeColor="accent3" w:themeTint="99"/>
        </w:rPr>
        <w:t xml:space="preserve"> </w:t>
      </w:r>
      <w:r w:rsidR="008F7D62" w:rsidRPr="009F4EA3">
        <w:rPr>
          <w:rFonts w:ascii="Calibri Light" w:hAnsi="Calibri Light"/>
          <w:color w:val="C2D69B" w:themeColor="accent3" w:themeTint="99"/>
        </w:rPr>
        <w:t xml:space="preserve">INNOVADORES </w:t>
      </w:r>
      <w:r w:rsidRPr="009F4EA3">
        <w:rPr>
          <w:rFonts w:ascii="Calibri Light" w:hAnsi="Calibri Light"/>
          <w:b/>
          <w:color w:val="C2D69B" w:themeColor="accent3" w:themeTint="99"/>
        </w:rPr>
        <w:t>HUB58</w:t>
      </w:r>
    </w:p>
    <w:p w14:paraId="0C77A9E9" w14:textId="4E60C391" w:rsidR="00E62252" w:rsidRPr="00E62252" w:rsidRDefault="00E62252" w:rsidP="00E62252">
      <w:pPr>
        <w:jc w:val="center"/>
        <w:rPr>
          <w:rFonts w:ascii="Calibri Light" w:hAnsi="Calibri Light"/>
          <w:color w:val="F79646" w:themeColor="accent6"/>
          <w:sz w:val="48"/>
        </w:rPr>
      </w:pPr>
      <w:r w:rsidRPr="009F4EA3">
        <w:rPr>
          <w:rFonts w:ascii="Calibri Light" w:hAnsi="Calibri Light"/>
          <w:b/>
          <w:color w:val="F79646" w:themeColor="accent6"/>
          <w:sz w:val="48"/>
        </w:rPr>
        <w:t>Productos, bienes o servicios</w:t>
      </w:r>
      <w:r w:rsidRPr="009F4EA3">
        <w:rPr>
          <w:rFonts w:ascii="Calibri Light" w:hAnsi="Calibri Light"/>
          <w:color w:val="F79646" w:themeColor="accent6"/>
          <w:sz w:val="48"/>
        </w:rPr>
        <w:t xml:space="preserve"> </w:t>
      </w:r>
      <w:r w:rsidRPr="009F4EA3">
        <w:rPr>
          <w:rFonts w:ascii="Calibri Light" w:hAnsi="Calibri Light"/>
          <w:b/>
          <w:color w:val="F79646" w:themeColor="accent6"/>
          <w:sz w:val="48"/>
        </w:rPr>
        <w:t xml:space="preserve">para impulsar </w:t>
      </w:r>
      <w:r>
        <w:rPr>
          <w:rFonts w:ascii="Calibri Light" w:hAnsi="Calibri Light"/>
          <w:b/>
          <w:color w:val="F79646" w:themeColor="accent6"/>
          <w:sz w:val="48"/>
        </w:rPr>
        <w:t>el empleo de Estudiantes Universitarios de las Zonas 5 y 8</w:t>
      </w:r>
      <w:r w:rsidRPr="009F4EA3">
        <w:rPr>
          <w:rFonts w:ascii="Calibri Light" w:hAnsi="Calibri Light"/>
          <w:color w:val="F79646" w:themeColor="accent6"/>
          <w:sz w:val="48"/>
        </w:rPr>
        <w:t xml:space="preserve">  </w:t>
      </w:r>
    </w:p>
    <w:p w14:paraId="65BE0A89" w14:textId="77777777" w:rsidR="00E62252" w:rsidRPr="00A30638" w:rsidRDefault="00E62252" w:rsidP="00E62252">
      <w:pPr>
        <w:pStyle w:val="Ttulo5"/>
        <w:rPr>
          <w:rFonts w:ascii="Calibri Light" w:hAnsi="Calibri Light"/>
          <w:lang w:eastAsia="es-EC"/>
        </w:rPr>
      </w:pPr>
    </w:p>
    <w:p w14:paraId="46A72121" w14:textId="77777777" w:rsidR="00E62252" w:rsidRPr="00735F52" w:rsidRDefault="00E62252" w:rsidP="00E62252">
      <w:pPr>
        <w:spacing w:after="240"/>
        <w:rPr>
          <w:rFonts w:ascii="Calibri Light" w:hAnsi="Calibri Light"/>
          <w:lang w:val="es-EC" w:eastAsia="es-EC"/>
        </w:rPr>
      </w:pPr>
    </w:p>
    <w:p w14:paraId="14AED664" w14:textId="77777777" w:rsidR="00E62252" w:rsidRPr="00A30638" w:rsidRDefault="00E62252" w:rsidP="00E62252">
      <w:pPr>
        <w:spacing w:after="240"/>
        <w:rPr>
          <w:rFonts w:ascii="Calibri Light" w:hAnsi="Calibri Light"/>
          <w:lang w:eastAsia="es-EC"/>
        </w:rPr>
      </w:pPr>
    </w:p>
    <w:p w14:paraId="0A107FDF" w14:textId="7A7E07DE" w:rsidR="007403A0" w:rsidRPr="00E62252" w:rsidRDefault="00E62252" w:rsidP="00E62252">
      <w:pPr>
        <w:pStyle w:val="Ttulo"/>
        <w:spacing w:after="240" w:line="276" w:lineRule="auto"/>
        <w:jc w:val="center"/>
        <w:rPr>
          <w:rFonts w:ascii="Calibri Light" w:eastAsiaTheme="minorHAnsi" w:hAnsi="Calibri Light"/>
          <w:color w:val="00B050"/>
        </w:rPr>
      </w:pPr>
      <w:r w:rsidRPr="00694580">
        <w:rPr>
          <w:rFonts w:ascii="Calibri Light" w:eastAsiaTheme="minorHAnsi" w:hAnsi="Calibri Light"/>
          <w:color w:val="00B050"/>
        </w:rPr>
        <w:t>2020</w:t>
      </w:r>
    </w:p>
    <w:p w14:paraId="3E30D56F" w14:textId="77777777" w:rsidR="00E62252" w:rsidRDefault="00E62252" w:rsidP="0041693C">
      <w:pPr>
        <w:spacing w:line="360" w:lineRule="auto"/>
        <w:jc w:val="both"/>
        <w:rPr>
          <w:rFonts w:ascii="Times New Roman" w:hAnsi="Times New Roman" w:cs="Times New Roman"/>
          <w:b/>
          <w:sz w:val="24"/>
          <w:szCs w:val="24"/>
        </w:rPr>
      </w:pPr>
    </w:p>
    <w:p w14:paraId="3F3DCE3B" w14:textId="77777777" w:rsidR="00E62252" w:rsidRDefault="00E62252" w:rsidP="0041693C">
      <w:pPr>
        <w:spacing w:line="360" w:lineRule="auto"/>
        <w:jc w:val="both"/>
        <w:rPr>
          <w:rFonts w:ascii="Times New Roman" w:hAnsi="Times New Roman" w:cs="Times New Roman"/>
          <w:b/>
          <w:sz w:val="24"/>
          <w:szCs w:val="24"/>
        </w:rPr>
      </w:pPr>
    </w:p>
    <w:p w14:paraId="6C9028AD" w14:textId="264C0FEF" w:rsidR="00E62252" w:rsidRDefault="00E62252" w:rsidP="0041693C">
      <w:pPr>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1. ANTECENDENTES</w:t>
      </w:r>
    </w:p>
    <w:p w14:paraId="1DEC6DB0" w14:textId="630CC4AC" w:rsidR="00557D39" w:rsidRPr="00557D39" w:rsidRDefault="00557D39" w:rsidP="00557D39">
      <w:pPr>
        <w:spacing w:line="360" w:lineRule="auto"/>
        <w:jc w:val="both"/>
        <w:rPr>
          <w:rFonts w:ascii="Times New Roman" w:hAnsi="Times New Roman" w:cs="Times New Roman"/>
          <w:sz w:val="24"/>
          <w:szCs w:val="24"/>
        </w:rPr>
      </w:pPr>
      <w:r w:rsidRPr="00557D39">
        <w:rPr>
          <w:rFonts w:ascii="Times New Roman" w:hAnsi="Times New Roman" w:cs="Times New Roman"/>
          <w:sz w:val="24"/>
          <w:szCs w:val="24"/>
        </w:rPr>
        <w:t xml:space="preserve">En todo el mundo </w:t>
      </w:r>
      <w:r>
        <w:rPr>
          <w:rFonts w:ascii="Times New Roman" w:hAnsi="Times New Roman" w:cs="Times New Roman"/>
          <w:sz w:val="24"/>
          <w:szCs w:val="24"/>
        </w:rPr>
        <w:t>las empresas de bienes y servicios fueron</w:t>
      </w:r>
      <w:r w:rsidRPr="00557D39">
        <w:rPr>
          <w:rFonts w:ascii="Times New Roman" w:hAnsi="Times New Roman" w:cs="Times New Roman"/>
          <w:sz w:val="24"/>
          <w:szCs w:val="24"/>
        </w:rPr>
        <w:t xml:space="preserve"> afectad</w:t>
      </w:r>
      <w:r>
        <w:rPr>
          <w:rFonts w:ascii="Times New Roman" w:hAnsi="Times New Roman" w:cs="Times New Roman"/>
          <w:sz w:val="24"/>
          <w:szCs w:val="24"/>
        </w:rPr>
        <w:t>a</w:t>
      </w:r>
      <w:r w:rsidRPr="00557D39">
        <w:rPr>
          <w:rFonts w:ascii="Times New Roman" w:hAnsi="Times New Roman" w:cs="Times New Roman"/>
          <w:sz w:val="24"/>
          <w:szCs w:val="24"/>
        </w:rPr>
        <w:t>s por las medidas sanitarias que han debido implementar los gobiernos.</w:t>
      </w:r>
    </w:p>
    <w:p w14:paraId="27F559BC" w14:textId="6B022D5F" w:rsidR="00557D39" w:rsidRPr="00557D39" w:rsidRDefault="00557D39" w:rsidP="00557D39">
      <w:pPr>
        <w:spacing w:line="360" w:lineRule="auto"/>
        <w:jc w:val="both"/>
        <w:rPr>
          <w:rFonts w:ascii="Times New Roman" w:hAnsi="Times New Roman" w:cs="Times New Roman"/>
          <w:sz w:val="24"/>
          <w:szCs w:val="24"/>
        </w:rPr>
      </w:pPr>
      <w:r w:rsidRPr="00557D39">
        <w:rPr>
          <w:rFonts w:ascii="Times New Roman" w:hAnsi="Times New Roman" w:cs="Times New Roman"/>
          <w:sz w:val="24"/>
          <w:szCs w:val="24"/>
        </w:rPr>
        <w:t xml:space="preserve">La metodología para evaluar la escala del impacto se basa particularmente en los enfoques de Evaluación de Necesidades Post Desastre (desplegado, por ejemplo, después de un desastre natural) por la UNESCO y las Naciones Unidas, quienes buscan respuestas integrales a la crisis. </w:t>
      </w:r>
    </w:p>
    <w:p w14:paraId="77D94F08" w14:textId="4D937A37" w:rsidR="00557D39" w:rsidRPr="00557D39" w:rsidRDefault="00557D39" w:rsidP="00557D39">
      <w:pPr>
        <w:spacing w:line="360" w:lineRule="auto"/>
        <w:jc w:val="both"/>
        <w:rPr>
          <w:rFonts w:ascii="Times New Roman" w:hAnsi="Times New Roman" w:cs="Times New Roman"/>
          <w:sz w:val="24"/>
          <w:szCs w:val="24"/>
        </w:rPr>
      </w:pPr>
      <w:r w:rsidRPr="00557D39">
        <w:rPr>
          <w:rFonts w:ascii="Times New Roman" w:hAnsi="Times New Roman" w:cs="Times New Roman"/>
          <w:sz w:val="24"/>
          <w:szCs w:val="24"/>
        </w:rPr>
        <w:t xml:space="preserve">Hasta ahora, los principales problemas que se plantean a nivel de país están particularmente relacionados con la pérdida de ingresos, la seguridad social, el confinamiento, y garantizar una conciencia culturalmente adecuada sobre la pandemia. </w:t>
      </w:r>
    </w:p>
    <w:p w14:paraId="04A972C1" w14:textId="2638B0AC" w:rsidR="00557D39" w:rsidRPr="00557D39" w:rsidRDefault="00557D39" w:rsidP="00557D39">
      <w:pPr>
        <w:spacing w:line="360" w:lineRule="auto"/>
        <w:jc w:val="both"/>
        <w:rPr>
          <w:rFonts w:ascii="Times New Roman" w:hAnsi="Times New Roman" w:cs="Times New Roman"/>
          <w:sz w:val="24"/>
          <w:szCs w:val="24"/>
        </w:rPr>
      </w:pPr>
      <w:r w:rsidRPr="00557D39">
        <w:rPr>
          <w:rFonts w:ascii="Times New Roman" w:hAnsi="Times New Roman" w:cs="Times New Roman"/>
          <w:sz w:val="24"/>
          <w:szCs w:val="24"/>
        </w:rPr>
        <w:t xml:space="preserve">Prácticas y Emprendimientos comunitarios, suspendidos, actores y gestores de las industrias incapaces de ganarse la vida en diferentes sectores afectados enormemente. </w:t>
      </w:r>
    </w:p>
    <w:p w14:paraId="759268BA" w14:textId="67DE8A2D" w:rsidR="00557D39" w:rsidRPr="00557D39" w:rsidRDefault="00557D39" w:rsidP="00557D39">
      <w:pPr>
        <w:spacing w:line="360" w:lineRule="auto"/>
        <w:jc w:val="both"/>
        <w:rPr>
          <w:rFonts w:ascii="Times New Roman" w:hAnsi="Times New Roman" w:cs="Times New Roman"/>
          <w:sz w:val="24"/>
          <w:szCs w:val="24"/>
        </w:rPr>
      </w:pPr>
      <w:r w:rsidRPr="00557D39">
        <w:rPr>
          <w:rFonts w:ascii="Times New Roman" w:hAnsi="Times New Roman" w:cs="Times New Roman"/>
          <w:sz w:val="24"/>
          <w:szCs w:val="24"/>
        </w:rPr>
        <w:t>El impacto del COVID-19 sobre los sectores de la economía se está sintiendo fuertemente. Este impacto es económico, social y político: afecta el derecho fundamental de acceso al trabajo, los derechos sociales de profesionales y la protección de una diversidad de expresiones culturales. La crisis que se desarrolla corre el riesgo de profundizar las desigualdades y hacer que las comunidades sean vulnerables.</w:t>
      </w:r>
    </w:p>
    <w:p w14:paraId="04B19888" w14:textId="667425C2" w:rsidR="00557D39" w:rsidRPr="00557D39" w:rsidRDefault="00557D39" w:rsidP="00557D39">
      <w:pPr>
        <w:spacing w:line="360" w:lineRule="auto"/>
        <w:jc w:val="both"/>
        <w:rPr>
          <w:rFonts w:ascii="Times New Roman" w:hAnsi="Times New Roman" w:cs="Times New Roman"/>
          <w:sz w:val="24"/>
          <w:szCs w:val="24"/>
        </w:rPr>
      </w:pPr>
      <w:r w:rsidRPr="00557D39">
        <w:rPr>
          <w:rFonts w:ascii="Times New Roman" w:hAnsi="Times New Roman" w:cs="Times New Roman"/>
          <w:sz w:val="24"/>
          <w:szCs w:val="24"/>
        </w:rPr>
        <w:t xml:space="preserve">Por el momento, la crisis de salud mundial no se está experimentando de la misma manera en todo el mundo. Algunos países, particularmente en el este de Asia y Europa, han estado bloqueados durante meses, mientras que otros, particularmente en África, América Latina y los Estados árabes, apenas comienzan a sentir el duro impacto en sus economías. </w:t>
      </w:r>
    </w:p>
    <w:p w14:paraId="2C3549A9" w14:textId="77777777" w:rsidR="00557D39" w:rsidRPr="00557D39" w:rsidRDefault="00557D39" w:rsidP="00557D39">
      <w:pPr>
        <w:spacing w:line="360" w:lineRule="auto"/>
        <w:jc w:val="both"/>
        <w:rPr>
          <w:rFonts w:ascii="Times New Roman" w:hAnsi="Times New Roman" w:cs="Times New Roman"/>
          <w:sz w:val="24"/>
          <w:szCs w:val="24"/>
        </w:rPr>
      </w:pPr>
      <w:r w:rsidRPr="00557D39">
        <w:rPr>
          <w:rFonts w:ascii="Times New Roman" w:hAnsi="Times New Roman" w:cs="Times New Roman"/>
          <w:sz w:val="24"/>
          <w:szCs w:val="24"/>
        </w:rPr>
        <w:t>Con la política pública inicialmente centrada correctamente en las implicaciones inmediatas para la salud, las consecuencias completas de la pandemia de COVID-19 en los sectores de la economía creativa se están volviendo evidentes, y el impacto general aún se desconoce.</w:t>
      </w:r>
    </w:p>
    <w:p w14:paraId="1357B156" w14:textId="77777777" w:rsidR="00557D39" w:rsidRPr="00557D39" w:rsidRDefault="00557D39" w:rsidP="00557D39">
      <w:pPr>
        <w:spacing w:line="360" w:lineRule="auto"/>
        <w:jc w:val="both"/>
        <w:rPr>
          <w:rFonts w:ascii="Times New Roman" w:hAnsi="Times New Roman" w:cs="Times New Roman"/>
          <w:sz w:val="24"/>
          <w:szCs w:val="24"/>
        </w:rPr>
      </w:pPr>
    </w:p>
    <w:p w14:paraId="4A02D457" w14:textId="04D02BC0" w:rsidR="00557D39" w:rsidRPr="00557D39" w:rsidRDefault="00557D39" w:rsidP="00557D39">
      <w:pPr>
        <w:spacing w:line="360" w:lineRule="auto"/>
        <w:jc w:val="both"/>
        <w:rPr>
          <w:rFonts w:ascii="Times New Roman" w:hAnsi="Times New Roman" w:cs="Times New Roman"/>
          <w:sz w:val="24"/>
          <w:szCs w:val="24"/>
        </w:rPr>
      </w:pPr>
      <w:r w:rsidRPr="00557D39">
        <w:rPr>
          <w:rFonts w:ascii="Times New Roman" w:hAnsi="Times New Roman" w:cs="Times New Roman"/>
          <w:sz w:val="24"/>
          <w:szCs w:val="24"/>
        </w:rPr>
        <w:lastRenderedPageBreak/>
        <w:t xml:space="preserve">Con el cierre de todo y el movimiento de personas limitado, la crisis ha golpeado con fuerza a la industria creativa. El desafío financiero se refleja en que muchos </w:t>
      </w:r>
      <w:r>
        <w:rPr>
          <w:rFonts w:ascii="Times New Roman" w:hAnsi="Times New Roman" w:cs="Times New Roman"/>
          <w:sz w:val="24"/>
          <w:szCs w:val="24"/>
        </w:rPr>
        <w:t>estudiantes universitarios</w:t>
      </w:r>
      <w:r w:rsidRPr="00557D39">
        <w:rPr>
          <w:rFonts w:ascii="Times New Roman" w:hAnsi="Times New Roman" w:cs="Times New Roman"/>
          <w:sz w:val="24"/>
          <w:szCs w:val="24"/>
        </w:rPr>
        <w:t xml:space="preserve"> han perdido sus fuentes de ingreso, además, la cancelación de sus actividades causa dificultades especialmente a las pequeñas y medianas empresas, que son el principal componente de estos sectores.</w:t>
      </w:r>
    </w:p>
    <w:p w14:paraId="4136D181" w14:textId="6EFC52DF" w:rsidR="00F3358F" w:rsidRPr="00CB75A9" w:rsidRDefault="00E62252" w:rsidP="0041693C">
      <w:pPr>
        <w:spacing w:line="360" w:lineRule="auto"/>
        <w:jc w:val="both"/>
        <w:rPr>
          <w:rFonts w:ascii="Times New Roman" w:hAnsi="Times New Roman" w:cs="Times New Roman"/>
          <w:b/>
          <w:sz w:val="24"/>
          <w:szCs w:val="24"/>
        </w:rPr>
      </w:pPr>
      <w:r>
        <w:rPr>
          <w:rFonts w:ascii="Times New Roman" w:hAnsi="Times New Roman" w:cs="Times New Roman"/>
          <w:b/>
          <w:sz w:val="24"/>
          <w:szCs w:val="24"/>
        </w:rPr>
        <w:t>2</w:t>
      </w:r>
      <w:r w:rsidR="00CB75A9">
        <w:rPr>
          <w:rFonts w:ascii="Times New Roman" w:hAnsi="Times New Roman" w:cs="Times New Roman"/>
          <w:b/>
          <w:sz w:val="24"/>
          <w:szCs w:val="24"/>
        </w:rPr>
        <w:t xml:space="preserve">. </w:t>
      </w:r>
      <w:r w:rsidR="00262234" w:rsidRPr="00CB75A9">
        <w:rPr>
          <w:rFonts w:ascii="Times New Roman" w:hAnsi="Times New Roman" w:cs="Times New Roman"/>
          <w:b/>
          <w:sz w:val="24"/>
          <w:szCs w:val="24"/>
        </w:rPr>
        <w:t xml:space="preserve">OBJETIVO DE LA CONVOCATORIA </w:t>
      </w:r>
    </w:p>
    <w:p w14:paraId="5DF5AC5F" w14:textId="297C170A" w:rsidR="00E34DB5" w:rsidRDefault="00EE7B23" w:rsidP="0041693C">
      <w:pPr>
        <w:spacing w:line="360" w:lineRule="auto"/>
        <w:jc w:val="both"/>
        <w:rPr>
          <w:rFonts w:ascii="Times New Roman" w:hAnsi="Times New Roman" w:cs="Times New Roman"/>
          <w:sz w:val="24"/>
          <w:szCs w:val="24"/>
        </w:rPr>
      </w:pPr>
      <w:r>
        <w:rPr>
          <w:rFonts w:ascii="Times New Roman" w:hAnsi="Times New Roman" w:cs="Times New Roman"/>
          <w:sz w:val="24"/>
          <w:szCs w:val="24"/>
        </w:rPr>
        <w:t>Promover la generación de ideas innovadora</w:t>
      </w:r>
      <w:r w:rsidR="00E34DB5">
        <w:rPr>
          <w:rFonts w:ascii="Times New Roman" w:hAnsi="Times New Roman" w:cs="Times New Roman"/>
          <w:sz w:val="24"/>
          <w:szCs w:val="24"/>
        </w:rPr>
        <w:t xml:space="preserve">s con potencial de escalabilidad en diversas áreas </w:t>
      </w:r>
      <w:r>
        <w:rPr>
          <w:rFonts w:ascii="Times New Roman" w:hAnsi="Times New Roman" w:cs="Times New Roman"/>
          <w:sz w:val="24"/>
          <w:szCs w:val="24"/>
        </w:rPr>
        <w:t>que deriven en la re</w:t>
      </w:r>
      <w:r w:rsidR="00D21A6E">
        <w:rPr>
          <w:rFonts w:ascii="Times New Roman" w:hAnsi="Times New Roman" w:cs="Times New Roman"/>
          <w:sz w:val="24"/>
          <w:szCs w:val="24"/>
        </w:rPr>
        <w:t>invención de modelos de negocio</w:t>
      </w:r>
      <w:r w:rsidR="00885827">
        <w:rPr>
          <w:rFonts w:ascii="Times New Roman" w:hAnsi="Times New Roman" w:cs="Times New Roman"/>
          <w:sz w:val="24"/>
          <w:szCs w:val="24"/>
        </w:rPr>
        <w:t xml:space="preserve"> o</w:t>
      </w:r>
      <w:r w:rsidR="00D21A6E">
        <w:rPr>
          <w:rFonts w:ascii="Times New Roman" w:hAnsi="Times New Roman" w:cs="Times New Roman"/>
          <w:sz w:val="24"/>
          <w:szCs w:val="24"/>
        </w:rPr>
        <w:t xml:space="preserve"> la introducción de nuevos productos o servicios</w:t>
      </w:r>
      <w:r>
        <w:rPr>
          <w:rFonts w:ascii="Times New Roman" w:hAnsi="Times New Roman" w:cs="Times New Roman"/>
          <w:sz w:val="24"/>
          <w:szCs w:val="24"/>
        </w:rPr>
        <w:t xml:space="preserve"> como parte de la búsqueda de reactivar negocios </w:t>
      </w:r>
      <w:r w:rsidR="00B132AF">
        <w:rPr>
          <w:rFonts w:ascii="Times New Roman" w:hAnsi="Times New Roman" w:cs="Times New Roman"/>
          <w:sz w:val="24"/>
          <w:szCs w:val="24"/>
        </w:rPr>
        <w:t xml:space="preserve">en una etapa </w:t>
      </w:r>
      <w:r>
        <w:rPr>
          <w:rFonts w:ascii="Times New Roman" w:hAnsi="Times New Roman" w:cs="Times New Roman"/>
          <w:sz w:val="24"/>
          <w:szCs w:val="24"/>
        </w:rPr>
        <w:t>p</w:t>
      </w:r>
      <w:r w:rsidR="00D21A6E">
        <w:rPr>
          <w:rFonts w:ascii="Times New Roman" w:hAnsi="Times New Roman" w:cs="Times New Roman"/>
          <w:sz w:val="24"/>
          <w:szCs w:val="24"/>
        </w:rPr>
        <w:t xml:space="preserve">osterior a la </w:t>
      </w:r>
      <w:r w:rsidR="008F7D62">
        <w:rPr>
          <w:rFonts w:ascii="Times New Roman" w:hAnsi="Times New Roman" w:cs="Times New Roman"/>
          <w:sz w:val="24"/>
          <w:szCs w:val="24"/>
        </w:rPr>
        <w:t>pandemia e</w:t>
      </w:r>
      <w:r w:rsidR="00D21A6E">
        <w:rPr>
          <w:rFonts w:ascii="Times New Roman" w:hAnsi="Times New Roman" w:cs="Times New Roman"/>
          <w:sz w:val="24"/>
          <w:szCs w:val="24"/>
        </w:rPr>
        <w:t xml:space="preserve"> incentivar la </w:t>
      </w:r>
      <w:proofErr w:type="gramStart"/>
      <w:r w:rsidR="00D21A6E">
        <w:rPr>
          <w:rFonts w:ascii="Times New Roman" w:hAnsi="Times New Roman" w:cs="Times New Roman"/>
          <w:sz w:val="24"/>
          <w:szCs w:val="24"/>
        </w:rPr>
        <w:t xml:space="preserve">estabilidad </w:t>
      </w:r>
      <w:r w:rsidR="00885827">
        <w:rPr>
          <w:rFonts w:ascii="Times New Roman" w:hAnsi="Times New Roman" w:cs="Times New Roman"/>
          <w:sz w:val="24"/>
          <w:szCs w:val="24"/>
        </w:rPr>
        <w:t xml:space="preserve"> y</w:t>
      </w:r>
      <w:proofErr w:type="gramEnd"/>
      <w:r w:rsidR="00885827">
        <w:rPr>
          <w:rFonts w:ascii="Times New Roman" w:hAnsi="Times New Roman" w:cs="Times New Roman"/>
          <w:sz w:val="24"/>
          <w:szCs w:val="24"/>
        </w:rPr>
        <w:t xml:space="preserve"> creación </w:t>
      </w:r>
      <w:r w:rsidR="00D21A6E">
        <w:rPr>
          <w:rFonts w:ascii="Times New Roman" w:hAnsi="Times New Roman" w:cs="Times New Roman"/>
          <w:sz w:val="24"/>
          <w:szCs w:val="24"/>
        </w:rPr>
        <w:t>de</w:t>
      </w:r>
      <w:r w:rsidR="00885827">
        <w:rPr>
          <w:rFonts w:ascii="Times New Roman" w:hAnsi="Times New Roman" w:cs="Times New Roman"/>
          <w:sz w:val="24"/>
          <w:szCs w:val="24"/>
        </w:rPr>
        <w:t xml:space="preserve"> nuevas plazas de trabajo en especial de estudiantes universitarios con orientación emprendedora</w:t>
      </w:r>
      <w:r>
        <w:rPr>
          <w:rFonts w:ascii="Times New Roman" w:hAnsi="Times New Roman" w:cs="Times New Roman"/>
          <w:sz w:val="24"/>
          <w:szCs w:val="24"/>
        </w:rPr>
        <w:t>.</w:t>
      </w:r>
    </w:p>
    <w:p w14:paraId="01115E39" w14:textId="5EAF7BBE" w:rsidR="00B132AF" w:rsidRPr="00CB75A9" w:rsidRDefault="00B132AF" w:rsidP="00B132AF">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3. </w:t>
      </w:r>
      <w:r w:rsidRPr="00CB75A9">
        <w:rPr>
          <w:rFonts w:ascii="Times New Roman" w:hAnsi="Times New Roman" w:cs="Times New Roman"/>
          <w:b/>
          <w:sz w:val="24"/>
          <w:szCs w:val="24"/>
        </w:rPr>
        <w:t>OBJETIVO</w:t>
      </w:r>
      <w:r>
        <w:rPr>
          <w:rFonts w:ascii="Times New Roman" w:hAnsi="Times New Roman" w:cs="Times New Roman"/>
          <w:b/>
          <w:sz w:val="24"/>
          <w:szCs w:val="24"/>
        </w:rPr>
        <w:t>S ESPECÍFICOS</w:t>
      </w:r>
      <w:r w:rsidRPr="00CB75A9">
        <w:rPr>
          <w:rFonts w:ascii="Times New Roman" w:hAnsi="Times New Roman" w:cs="Times New Roman"/>
          <w:b/>
          <w:sz w:val="24"/>
          <w:szCs w:val="24"/>
        </w:rPr>
        <w:t xml:space="preserve"> DE LA CONVOCATORIA </w:t>
      </w:r>
    </w:p>
    <w:p w14:paraId="50EBC002" w14:textId="26170D28" w:rsidR="00B132AF" w:rsidRPr="00B132AF" w:rsidRDefault="00B132AF" w:rsidP="00B132AF">
      <w:pPr>
        <w:pStyle w:val="Prrafodelista"/>
        <w:numPr>
          <w:ilvl w:val="0"/>
          <w:numId w:val="17"/>
        </w:numPr>
        <w:spacing w:line="360" w:lineRule="auto"/>
        <w:jc w:val="both"/>
        <w:rPr>
          <w:rFonts w:ascii="Times New Roman" w:hAnsi="Times New Roman" w:cs="Times New Roman"/>
          <w:sz w:val="24"/>
          <w:szCs w:val="24"/>
        </w:rPr>
      </w:pPr>
      <w:r w:rsidRPr="00B132AF">
        <w:rPr>
          <w:rFonts w:ascii="Times New Roman" w:hAnsi="Times New Roman" w:cs="Times New Roman"/>
          <w:sz w:val="24"/>
          <w:szCs w:val="24"/>
        </w:rPr>
        <w:t xml:space="preserve">Facilitar el acceso al mercado </w:t>
      </w:r>
      <w:r w:rsidR="00EF206A">
        <w:rPr>
          <w:rFonts w:ascii="Times New Roman" w:hAnsi="Times New Roman" w:cs="Times New Roman"/>
          <w:sz w:val="24"/>
          <w:szCs w:val="24"/>
        </w:rPr>
        <w:t>laboral de las zonas 5 y 8 a estudiantes de las Universidades miembro del HUB 58.</w:t>
      </w:r>
    </w:p>
    <w:p w14:paraId="7F31DB79" w14:textId="50FC7A3B" w:rsidR="00B132AF" w:rsidRDefault="00B132AF" w:rsidP="00B132AF">
      <w:pPr>
        <w:pStyle w:val="Prrafodelista"/>
        <w:numPr>
          <w:ilvl w:val="0"/>
          <w:numId w:val="17"/>
        </w:numPr>
        <w:spacing w:line="360" w:lineRule="auto"/>
        <w:jc w:val="both"/>
        <w:rPr>
          <w:rFonts w:ascii="Times New Roman" w:hAnsi="Times New Roman" w:cs="Times New Roman"/>
          <w:sz w:val="24"/>
          <w:szCs w:val="24"/>
        </w:rPr>
      </w:pPr>
      <w:r w:rsidRPr="00B132AF">
        <w:rPr>
          <w:rFonts w:ascii="Times New Roman" w:hAnsi="Times New Roman" w:cs="Times New Roman"/>
          <w:sz w:val="24"/>
          <w:szCs w:val="24"/>
        </w:rPr>
        <w:t xml:space="preserve">Fomentar las relaciones regionales entre empresas, emprendimientos, productores, cámaras y asociaciones </w:t>
      </w:r>
      <w:r w:rsidR="00EF206A">
        <w:rPr>
          <w:rFonts w:ascii="Times New Roman" w:hAnsi="Times New Roman" w:cs="Times New Roman"/>
          <w:sz w:val="24"/>
          <w:szCs w:val="24"/>
        </w:rPr>
        <w:t>con las Universidades miembro del HUB 58.</w:t>
      </w:r>
    </w:p>
    <w:p w14:paraId="61EE6DD8" w14:textId="616EA33D" w:rsidR="0050687F" w:rsidRPr="0050687F" w:rsidRDefault="0050687F" w:rsidP="0050687F">
      <w:pPr>
        <w:spacing w:line="360" w:lineRule="auto"/>
        <w:jc w:val="both"/>
        <w:rPr>
          <w:rFonts w:ascii="Times New Roman" w:hAnsi="Times New Roman" w:cs="Times New Roman"/>
          <w:b/>
          <w:sz w:val="24"/>
          <w:szCs w:val="24"/>
        </w:rPr>
      </w:pPr>
      <w:r>
        <w:rPr>
          <w:rFonts w:ascii="Times New Roman" w:hAnsi="Times New Roman" w:cs="Times New Roman"/>
          <w:b/>
          <w:sz w:val="24"/>
          <w:szCs w:val="24"/>
        </w:rPr>
        <w:t>4</w:t>
      </w:r>
      <w:r w:rsidRPr="0050687F">
        <w:rPr>
          <w:rFonts w:ascii="Times New Roman" w:hAnsi="Times New Roman" w:cs="Times New Roman"/>
          <w:b/>
          <w:sz w:val="24"/>
          <w:szCs w:val="24"/>
        </w:rPr>
        <w:t xml:space="preserve">. </w:t>
      </w:r>
      <w:r>
        <w:rPr>
          <w:rFonts w:ascii="Times New Roman" w:hAnsi="Times New Roman" w:cs="Times New Roman"/>
          <w:b/>
          <w:sz w:val="24"/>
          <w:szCs w:val="24"/>
        </w:rPr>
        <w:t>DEFINICIONES</w:t>
      </w:r>
      <w:r w:rsidRPr="0050687F">
        <w:rPr>
          <w:rFonts w:ascii="Times New Roman" w:hAnsi="Times New Roman" w:cs="Times New Roman"/>
          <w:b/>
          <w:sz w:val="24"/>
          <w:szCs w:val="24"/>
        </w:rPr>
        <w:t xml:space="preserve"> </w:t>
      </w:r>
    </w:p>
    <w:p w14:paraId="40E20B72" w14:textId="77777777" w:rsidR="0050687F" w:rsidRPr="0050687F" w:rsidRDefault="0050687F" w:rsidP="0050687F">
      <w:pPr>
        <w:spacing w:line="360" w:lineRule="auto"/>
        <w:jc w:val="both"/>
        <w:rPr>
          <w:rFonts w:ascii="Times New Roman" w:hAnsi="Times New Roman" w:cs="Times New Roman"/>
          <w:sz w:val="24"/>
          <w:szCs w:val="24"/>
        </w:rPr>
      </w:pPr>
      <w:r w:rsidRPr="0050687F">
        <w:rPr>
          <w:rFonts w:ascii="Times New Roman" w:hAnsi="Times New Roman" w:cs="Times New Roman"/>
          <w:sz w:val="24"/>
          <w:szCs w:val="24"/>
        </w:rPr>
        <w:t>Para los efectos de la presente convocatoria, se contemplan las siguientes definiciones:</w:t>
      </w:r>
    </w:p>
    <w:p w14:paraId="3ADDFC0A" w14:textId="2A428316" w:rsidR="0050687F" w:rsidRPr="0050687F" w:rsidRDefault="0050687F" w:rsidP="0050687F">
      <w:pPr>
        <w:pStyle w:val="Prrafodelista"/>
        <w:numPr>
          <w:ilvl w:val="0"/>
          <w:numId w:val="17"/>
        </w:numPr>
        <w:spacing w:line="360" w:lineRule="auto"/>
        <w:jc w:val="both"/>
        <w:rPr>
          <w:rFonts w:ascii="Times New Roman" w:hAnsi="Times New Roman" w:cs="Times New Roman"/>
          <w:sz w:val="24"/>
          <w:szCs w:val="24"/>
        </w:rPr>
      </w:pPr>
      <w:r w:rsidRPr="0050687F">
        <w:rPr>
          <w:rFonts w:ascii="Times New Roman" w:hAnsi="Times New Roman" w:cs="Times New Roman"/>
          <w:sz w:val="24"/>
          <w:szCs w:val="24"/>
        </w:rPr>
        <w:t xml:space="preserve">Capital </w:t>
      </w:r>
      <w:r w:rsidR="007A3E66" w:rsidRPr="0050687F">
        <w:rPr>
          <w:rFonts w:ascii="Times New Roman" w:hAnsi="Times New Roman" w:cs="Times New Roman"/>
          <w:sz w:val="24"/>
          <w:szCs w:val="24"/>
        </w:rPr>
        <w:t>semilla. -</w:t>
      </w:r>
      <w:r w:rsidRPr="0050687F">
        <w:rPr>
          <w:rFonts w:ascii="Times New Roman" w:hAnsi="Times New Roman" w:cs="Times New Roman"/>
          <w:sz w:val="24"/>
          <w:szCs w:val="24"/>
        </w:rPr>
        <w:t>Inversión de recursos en la fase temprana de un proyecto, desde etapas de gestación o prototipo hasta la inserción en el aparato productivo y sociedad.</w:t>
      </w:r>
    </w:p>
    <w:p w14:paraId="711AED7D" w14:textId="1EB3EA5C" w:rsidR="0050687F" w:rsidRPr="0050687F" w:rsidRDefault="007A3E66" w:rsidP="0050687F">
      <w:pPr>
        <w:pStyle w:val="Prrafodelista"/>
        <w:numPr>
          <w:ilvl w:val="0"/>
          <w:numId w:val="17"/>
        </w:numPr>
        <w:spacing w:line="360" w:lineRule="auto"/>
        <w:jc w:val="both"/>
        <w:rPr>
          <w:rFonts w:ascii="Times New Roman" w:hAnsi="Times New Roman" w:cs="Times New Roman"/>
          <w:sz w:val="24"/>
          <w:szCs w:val="24"/>
        </w:rPr>
      </w:pPr>
      <w:r w:rsidRPr="0050687F">
        <w:rPr>
          <w:rFonts w:ascii="Times New Roman" w:hAnsi="Times New Roman" w:cs="Times New Roman"/>
          <w:sz w:val="24"/>
          <w:szCs w:val="24"/>
        </w:rPr>
        <w:t>Innovación. -</w:t>
      </w:r>
      <w:r w:rsidR="0050687F" w:rsidRPr="0050687F">
        <w:rPr>
          <w:rFonts w:ascii="Times New Roman" w:hAnsi="Times New Roman" w:cs="Times New Roman"/>
          <w:sz w:val="24"/>
          <w:szCs w:val="24"/>
        </w:rPr>
        <w:t xml:space="preserve"> Es el proceso creativo y colaborativo mediante el cual se introduce un nuevo o significativamente mejorado bien, servicio o proceso de valor agregado, en la sociedad y/o el aparato productivo. Su factor fundamental es el uso del conocimiento que se genera a partir de procesos de investigación, desarrollo experimental, o procesos creativos con base </w:t>
      </w:r>
      <w:r w:rsidR="0050687F" w:rsidRPr="0050687F">
        <w:rPr>
          <w:rFonts w:ascii="Times New Roman" w:hAnsi="Times New Roman" w:cs="Times New Roman"/>
          <w:sz w:val="24"/>
          <w:szCs w:val="24"/>
        </w:rPr>
        <w:lastRenderedPageBreak/>
        <w:t>científica; y, orientada a generar impactos sociales, económicos y culturales que fomenten el buen vivir.</w:t>
      </w:r>
    </w:p>
    <w:p w14:paraId="3115B6CB" w14:textId="4556D122" w:rsidR="0050687F" w:rsidRPr="0050687F" w:rsidRDefault="0050687F" w:rsidP="0050687F">
      <w:pPr>
        <w:pStyle w:val="Prrafodelista"/>
        <w:numPr>
          <w:ilvl w:val="0"/>
          <w:numId w:val="17"/>
        </w:numPr>
        <w:spacing w:line="360" w:lineRule="auto"/>
        <w:jc w:val="both"/>
        <w:rPr>
          <w:rFonts w:ascii="Times New Roman" w:hAnsi="Times New Roman" w:cs="Times New Roman"/>
          <w:sz w:val="24"/>
          <w:szCs w:val="24"/>
        </w:rPr>
      </w:pPr>
      <w:r w:rsidRPr="0050687F">
        <w:rPr>
          <w:rFonts w:ascii="Times New Roman" w:hAnsi="Times New Roman" w:cs="Times New Roman"/>
          <w:sz w:val="24"/>
          <w:szCs w:val="24"/>
        </w:rPr>
        <w:t xml:space="preserve">Producto </w:t>
      </w:r>
      <w:r w:rsidR="007A3E66" w:rsidRPr="0050687F">
        <w:rPr>
          <w:rFonts w:ascii="Times New Roman" w:hAnsi="Times New Roman" w:cs="Times New Roman"/>
          <w:sz w:val="24"/>
          <w:szCs w:val="24"/>
        </w:rPr>
        <w:t>Innovador. -</w:t>
      </w:r>
      <w:r w:rsidRPr="0050687F">
        <w:rPr>
          <w:rFonts w:ascii="Times New Roman" w:hAnsi="Times New Roman" w:cs="Times New Roman"/>
          <w:sz w:val="24"/>
          <w:szCs w:val="24"/>
        </w:rPr>
        <w:t xml:space="preserve"> Es un bien o servicio nuevo o significativamente mejorado con valor agregado. Se considera nuevo producto cuando tiene características fundamentales diferentes u otras aplicaciones de sus similares ya existentes; y, producto significativamente mejorado, se refiere a un producto previamente existente, cuyo desempeño fue substancialmente aumentado o perfeccionado y que presenta cambios en los materiales, componentes o características.</w:t>
      </w:r>
    </w:p>
    <w:p w14:paraId="29125041" w14:textId="61764678" w:rsidR="0050687F" w:rsidRPr="0050687F" w:rsidRDefault="0050687F" w:rsidP="0050687F">
      <w:pPr>
        <w:pStyle w:val="Prrafodelista"/>
        <w:numPr>
          <w:ilvl w:val="0"/>
          <w:numId w:val="17"/>
        </w:numPr>
        <w:spacing w:line="360" w:lineRule="auto"/>
        <w:jc w:val="both"/>
        <w:rPr>
          <w:rFonts w:ascii="Times New Roman" w:hAnsi="Times New Roman" w:cs="Times New Roman"/>
          <w:sz w:val="24"/>
          <w:szCs w:val="24"/>
        </w:rPr>
      </w:pPr>
      <w:r w:rsidRPr="0050687F">
        <w:rPr>
          <w:rFonts w:ascii="Times New Roman" w:hAnsi="Times New Roman" w:cs="Times New Roman"/>
          <w:sz w:val="24"/>
          <w:szCs w:val="24"/>
        </w:rPr>
        <w:t xml:space="preserve">Proceso </w:t>
      </w:r>
      <w:r w:rsidR="007A3E66" w:rsidRPr="0050687F">
        <w:rPr>
          <w:rFonts w:ascii="Times New Roman" w:hAnsi="Times New Roman" w:cs="Times New Roman"/>
          <w:sz w:val="24"/>
          <w:szCs w:val="24"/>
        </w:rPr>
        <w:t>Innovador. -</w:t>
      </w:r>
      <w:r w:rsidRPr="0050687F">
        <w:rPr>
          <w:rFonts w:ascii="Times New Roman" w:hAnsi="Times New Roman" w:cs="Times New Roman"/>
          <w:sz w:val="24"/>
          <w:szCs w:val="24"/>
        </w:rPr>
        <w:t xml:space="preserve"> Aplicado tanto a los sectores de producción como a los de distribución. Se logra mediante cambios significativos en las técnicas, los materiales y/o los programas informáticos empleados, que tengan por objeto la disminución de los costes unitarios de producción o distribución, a mejorar la calidad, o la producción o distribución de productos nuevos o sensiblemente mejorados. Las innovaciones de proceso incluyen también las nuevas o sensiblemente mejoradas técnicas, equipos y programas informáticos utilizados en las actividades auxiliares de apoyo tales como compras, contabilidad o mantenimiento.</w:t>
      </w:r>
    </w:p>
    <w:p w14:paraId="3E9DA488" w14:textId="37F2D072" w:rsidR="0050687F" w:rsidRDefault="0050687F" w:rsidP="0050687F">
      <w:pPr>
        <w:pStyle w:val="Prrafodelista"/>
        <w:numPr>
          <w:ilvl w:val="0"/>
          <w:numId w:val="17"/>
        </w:numPr>
        <w:spacing w:line="360" w:lineRule="auto"/>
        <w:jc w:val="both"/>
        <w:rPr>
          <w:rFonts w:ascii="Times New Roman" w:hAnsi="Times New Roman" w:cs="Times New Roman"/>
          <w:sz w:val="24"/>
          <w:szCs w:val="24"/>
        </w:rPr>
      </w:pPr>
      <w:r w:rsidRPr="0050687F">
        <w:rPr>
          <w:rFonts w:ascii="Times New Roman" w:hAnsi="Times New Roman" w:cs="Times New Roman"/>
          <w:sz w:val="24"/>
          <w:szCs w:val="24"/>
        </w:rPr>
        <w:t>Postulante. -Es la persona, grupo de personas, naturales o jurídicas que presenta un proyecto dentro del presente Reto de Innovación.</w:t>
      </w:r>
    </w:p>
    <w:p w14:paraId="2CE92F0C" w14:textId="2EBCDEC2" w:rsidR="002D378D" w:rsidRPr="00E95039" w:rsidRDefault="00080018" w:rsidP="00E95039">
      <w:pPr>
        <w:pStyle w:val="Prrafodelista"/>
        <w:numPr>
          <w:ilvl w:val="0"/>
          <w:numId w:val="17"/>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Modelo de Negocio. – Es la lógica que siguen las empresas para la creación y captura de valor para el cliente. Para efectos del reto se utilizará la representación </w:t>
      </w:r>
      <w:r w:rsidR="00350896">
        <w:rPr>
          <w:rFonts w:ascii="Times New Roman" w:hAnsi="Times New Roman" w:cs="Times New Roman"/>
          <w:sz w:val="24"/>
          <w:szCs w:val="24"/>
        </w:rPr>
        <w:t>gráfica</w:t>
      </w:r>
      <w:r>
        <w:rPr>
          <w:rFonts w:ascii="Times New Roman" w:hAnsi="Times New Roman" w:cs="Times New Roman"/>
          <w:sz w:val="24"/>
          <w:szCs w:val="24"/>
        </w:rPr>
        <w:t xml:space="preserve"> del Business </w:t>
      </w:r>
      <w:proofErr w:type="spellStart"/>
      <w:r>
        <w:rPr>
          <w:rFonts w:ascii="Times New Roman" w:hAnsi="Times New Roman" w:cs="Times New Roman"/>
          <w:sz w:val="24"/>
          <w:szCs w:val="24"/>
        </w:rPr>
        <w:t>Canvas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Model</w:t>
      </w:r>
      <w:proofErr w:type="spellEnd"/>
      <w:r>
        <w:rPr>
          <w:rFonts w:ascii="Times New Roman" w:hAnsi="Times New Roman" w:cs="Times New Roman"/>
          <w:sz w:val="24"/>
          <w:szCs w:val="24"/>
        </w:rPr>
        <w:t xml:space="preserve"> que representa la interrelación de nueve elementos siendo su origen la “propuesta de valor” que refleja la ventaja competitiva de la propuesta enfocada a satisfacer a un “segmento de clientes” claramente identificado y señalado</w:t>
      </w:r>
      <w:r w:rsidR="00E95039">
        <w:rPr>
          <w:rFonts w:ascii="Times New Roman" w:hAnsi="Times New Roman" w:cs="Times New Roman"/>
          <w:sz w:val="24"/>
          <w:szCs w:val="24"/>
        </w:rPr>
        <w:t xml:space="preserve"> al cuál se le comunica y entrega la propuesta de valor a través de las estrategias de “relaciones con los clientes” y  los “canales” generando “fuentes de ingreso” para la organización. La propuesta de valor se puede llevar a cabo gracias a la adquisición y contratación de “recursos clave” y la ejecución de “actividades clave” en conjunto con “aliados estratégicos” que representan la operación clave de la organización generando los “costos clave”.</w:t>
      </w:r>
    </w:p>
    <w:p w14:paraId="40BDC3DB" w14:textId="509FA89E" w:rsidR="0050687F" w:rsidRPr="0050687F" w:rsidRDefault="0050687F" w:rsidP="0050687F">
      <w:pPr>
        <w:pStyle w:val="Prrafodelista"/>
        <w:numPr>
          <w:ilvl w:val="0"/>
          <w:numId w:val="17"/>
        </w:numPr>
        <w:spacing w:line="360" w:lineRule="auto"/>
        <w:jc w:val="both"/>
        <w:rPr>
          <w:rFonts w:ascii="Times New Roman" w:hAnsi="Times New Roman" w:cs="Times New Roman"/>
          <w:sz w:val="24"/>
          <w:szCs w:val="24"/>
        </w:rPr>
      </w:pPr>
      <w:r w:rsidRPr="0050687F">
        <w:rPr>
          <w:rFonts w:ascii="Times New Roman" w:hAnsi="Times New Roman" w:cs="Times New Roman"/>
          <w:sz w:val="24"/>
          <w:szCs w:val="24"/>
        </w:rPr>
        <w:lastRenderedPageBreak/>
        <w:t xml:space="preserve">Plan de </w:t>
      </w:r>
      <w:r w:rsidR="007A3E66" w:rsidRPr="0050687F">
        <w:rPr>
          <w:rFonts w:ascii="Times New Roman" w:hAnsi="Times New Roman" w:cs="Times New Roman"/>
          <w:sz w:val="24"/>
          <w:szCs w:val="24"/>
        </w:rPr>
        <w:t>Negocio. -</w:t>
      </w:r>
      <w:r w:rsidRPr="0050687F">
        <w:rPr>
          <w:rFonts w:ascii="Times New Roman" w:hAnsi="Times New Roman" w:cs="Times New Roman"/>
          <w:sz w:val="24"/>
          <w:szCs w:val="24"/>
        </w:rPr>
        <w:t>Es un instrumento técnico utilizado para evaluar la viabilidad técnica y económica de un proyecto emprendedor. Describe el negocio, los productos y/o servicios ofrecidos, el proceso de producción, el grado de diferenciación y/o innovación del producto/servicio, los proveedores, el análisis del entorno empresarial, el análisis de fortalezas, oportunidades, debilidades y amenazas; análisis  del consumidor, análisis de la competencia, análisis del mercado, plan de comercialización, la organización y el gerenciamiento, los requerimientos de fondos, requerimientos técnicos, la localización del emprendimiento, su impacto medioambiental y social, la experiencia del equipo emprendedor, el plan de negocio. Esta última variable toma en consideración la situación actual del proyecto y la situación deseada, considerando los recursos requeridos en el plan de inversión y su impacto en los ingresos.</w:t>
      </w:r>
    </w:p>
    <w:p w14:paraId="00EA1689" w14:textId="102F96FB" w:rsidR="0050687F" w:rsidRDefault="0050687F" w:rsidP="0050687F">
      <w:pPr>
        <w:pStyle w:val="Prrafodelista"/>
        <w:numPr>
          <w:ilvl w:val="0"/>
          <w:numId w:val="17"/>
        </w:numPr>
        <w:spacing w:line="360" w:lineRule="auto"/>
        <w:jc w:val="both"/>
        <w:rPr>
          <w:rFonts w:ascii="Times New Roman" w:hAnsi="Times New Roman" w:cs="Times New Roman"/>
          <w:sz w:val="24"/>
          <w:szCs w:val="24"/>
        </w:rPr>
      </w:pPr>
      <w:r w:rsidRPr="0050687F">
        <w:rPr>
          <w:rFonts w:ascii="Times New Roman" w:hAnsi="Times New Roman" w:cs="Times New Roman"/>
          <w:sz w:val="24"/>
          <w:szCs w:val="24"/>
        </w:rPr>
        <w:t xml:space="preserve">Acreditación en el RUAC y </w:t>
      </w:r>
      <w:proofErr w:type="gramStart"/>
      <w:r w:rsidRPr="0050687F">
        <w:rPr>
          <w:rFonts w:ascii="Times New Roman" w:hAnsi="Times New Roman" w:cs="Times New Roman"/>
          <w:sz w:val="24"/>
          <w:szCs w:val="24"/>
        </w:rPr>
        <w:t>RUP.-</w:t>
      </w:r>
      <w:proofErr w:type="gramEnd"/>
      <w:r w:rsidRPr="0050687F">
        <w:rPr>
          <w:rFonts w:ascii="Times New Roman" w:hAnsi="Times New Roman" w:cs="Times New Roman"/>
          <w:sz w:val="24"/>
          <w:szCs w:val="24"/>
        </w:rPr>
        <w:t xml:space="preserve"> Proceso en el cual se certifica que por lo menos un participante del grupo cumple con los requisitos mínimos y condiciones necesarias para brindar productos, bienes o servicios culturales de las industrias creativas.</w:t>
      </w:r>
    </w:p>
    <w:p w14:paraId="3568A8C4" w14:textId="2C192896" w:rsidR="00F36F9B" w:rsidRPr="00F36F9B" w:rsidRDefault="00F36F9B" w:rsidP="00F36F9B">
      <w:pPr>
        <w:spacing w:line="360" w:lineRule="auto"/>
        <w:jc w:val="both"/>
        <w:rPr>
          <w:rFonts w:ascii="Times New Roman" w:hAnsi="Times New Roman" w:cs="Times New Roman"/>
          <w:b/>
          <w:sz w:val="24"/>
          <w:szCs w:val="24"/>
        </w:rPr>
      </w:pPr>
      <w:r w:rsidRPr="00F36F9B">
        <w:rPr>
          <w:rFonts w:ascii="Times New Roman" w:hAnsi="Times New Roman" w:cs="Times New Roman"/>
          <w:b/>
          <w:sz w:val="24"/>
          <w:szCs w:val="24"/>
        </w:rPr>
        <w:t>5. PO</w:t>
      </w:r>
      <w:r>
        <w:rPr>
          <w:rFonts w:ascii="Times New Roman" w:hAnsi="Times New Roman" w:cs="Times New Roman"/>
          <w:b/>
          <w:sz w:val="24"/>
          <w:szCs w:val="24"/>
        </w:rPr>
        <w:t>LÍTICAS GENERALES DE LA CONVOCATORÍA</w:t>
      </w:r>
    </w:p>
    <w:p w14:paraId="1FBDEA5A" w14:textId="3DE61CA2" w:rsidR="00F36F9B" w:rsidRPr="00F36F9B" w:rsidRDefault="00F36F9B" w:rsidP="00F36F9B">
      <w:pPr>
        <w:spacing w:line="360" w:lineRule="auto"/>
        <w:jc w:val="both"/>
        <w:rPr>
          <w:rFonts w:ascii="Times New Roman" w:hAnsi="Times New Roman" w:cs="Times New Roman"/>
          <w:sz w:val="24"/>
          <w:szCs w:val="24"/>
        </w:rPr>
      </w:pPr>
      <w:r w:rsidRPr="00F36F9B">
        <w:rPr>
          <w:rFonts w:ascii="Times New Roman" w:hAnsi="Times New Roman" w:cs="Times New Roman"/>
          <w:sz w:val="24"/>
          <w:szCs w:val="24"/>
        </w:rPr>
        <w:t>La presente convocatoria busca que los proyectos innovadores se orienten hacia:</w:t>
      </w:r>
    </w:p>
    <w:p w14:paraId="53D4492C" w14:textId="61D9AE21" w:rsidR="00F36F9B" w:rsidRPr="00F36F9B" w:rsidRDefault="00F36F9B" w:rsidP="00F36F9B">
      <w:pPr>
        <w:pStyle w:val="Prrafodelista"/>
        <w:numPr>
          <w:ilvl w:val="0"/>
          <w:numId w:val="17"/>
        </w:numPr>
        <w:spacing w:line="360" w:lineRule="auto"/>
        <w:jc w:val="both"/>
        <w:rPr>
          <w:rFonts w:ascii="Times New Roman" w:hAnsi="Times New Roman" w:cs="Times New Roman"/>
          <w:sz w:val="24"/>
          <w:szCs w:val="24"/>
        </w:rPr>
      </w:pPr>
      <w:r w:rsidRPr="00F36F9B">
        <w:rPr>
          <w:rFonts w:ascii="Times New Roman" w:hAnsi="Times New Roman" w:cs="Times New Roman"/>
          <w:sz w:val="24"/>
          <w:szCs w:val="24"/>
        </w:rPr>
        <w:t xml:space="preserve">Generar bienes, productos y/o servicios innovadores </w:t>
      </w:r>
      <w:r>
        <w:rPr>
          <w:rFonts w:ascii="Times New Roman" w:hAnsi="Times New Roman" w:cs="Times New Roman"/>
          <w:sz w:val="24"/>
          <w:szCs w:val="24"/>
        </w:rPr>
        <w:t xml:space="preserve">no </w:t>
      </w:r>
      <w:r w:rsidRPr="00F36F9B">
        <w:rPr>
          <w:rFonts w:ascii="Times New Roman" w:hAnsi="Times New Roman" w:cs="Times New Roman"/>
          <w:sz w:val="24"/>
          <w:szCs w:val="24"/>
        </w:rPr>
        <w:t>existentes en el mercado ecuatoriano, o que sustituyan a un</w:t>
      </w:r>
      <w:r>
        <w:rPr>
          <w:rFonts w:ascii="Times New Roman" w:hAnsi="Times New Roman" w:cs="Times New Roman"/>
          <w:sz w:val="24"/>
          <w:szCs w:val="24"/>
        </w:rPr>
        <w:t>o</w:t>
      </w:r>
      <w:r w:rsidRPr="00F36F9B">
        <w:rPr>
          <w:rFonts w:ascii="Times New Roman" w:hAnsi="Times New Roman" w:cs="Times New Roman"/>
          <w:sz w:val="24"/>
          <w:szCs w:val="24"/>
        </w:rPr>
        <w:t xml:space="preserve"> existente en el mercado con otro de mejor calidad;</w:t>
      </w:r>
    </w:p>
    <w:p w14:paraId="12080BF5" w14:textId="07D363E8" w:rsidR="00F36F9B" w:rsidRPr="00F36F9B" w:rsidRDefault="00F36F9B" w:rsidP="00F36F9B">
      <w:pPr>
        <w:pStyle w:val="Prrafodelista"/>
        <w:numPr>
          <w:ilvl w:val="0"/>
          <w:numId w:val="17"/>
        </w:numPr>
        <w:spacing w:line="360" w:lineRule="auto"/>
        <w:jc w:val="both"/>
        <w:rPr>
          <w:rFonts w:ascii="Times New Roman" w:hAnsi="Times New Roman" w:cs="Times New Roman"/>
          <w:sz w:val="24"/>
          <w:szCs w:val="24"/>
        </w:rPr>
      </w:pPr>
      <w:r w:rsidRPr="00F36F9B">
        <w:rPr>
          <w:rFonts w:ascii="Times New Roman" w:hAnsi="Times New Roman" w:cs="Times New Roman"/>
          <w:sz w:val="24"/>
          <w:szCs w:val="24"/>
        </w:rPr>
        <w:t>Incrementar y diversificar la producción de la economía ecuatoriana, a través de la generación de bienes, productos y servicios innovadores con valor agregado;</w:t>
      </w:r>
    </w:p>
    <w:p w14:paraId="59BF69DA" w14:textId="07FAEA8D" w:rsidR="00F36F9B" w:rsidRPr="00F36F9B" w:rsidRDefault="00F36F9B" w:rsidP="00F36F9B">
      <w:pPr>
        <w:pStyle w:val="Prrafodelista"/>
        <w:numPr>
          <w:ilvl w:val="0"/>
          <w:numId w:val="17"/>
        </w:numPr>
        <w:spacing w:line="360" w:lineRule="auto"/>
        <w:jc w:val="both"/>
        <w:rPr>
          <w:rFonts w:ascii="Times New Roman" w:hAnsi="Times New Roman" w:cs="Times New Roman"/>
          <w:sz w:val="24"/>
          <w:szCs w:val="24"/>
        </w:rPr>
      </w:pPr>
      <w:r w:rsidRPr="00F36F9B">
        <w:rPr>
          <w:rFonts w:ascii="Times New Roman" w:hAnsi="Times New Roman" w:cs="Times New Roman"/>
          <w:sz w:val="24"/>
          <w:szCs w:val="24"/>
        </w:rPr>
        <w:t>Optimizar los procesos para la producción;</w:t>
      </w:r>
    </w:p>
    <w:p w14:paraId="1F4CC4B6" w14:textId="7F6566A5" w:rsidR="00F36F9B" w:rsidRPr="00F36F9B" w:rsidRDefault="00F36F9B" w:rsidP="00F36F9B">
      <w:pPr>
        <w:pStyle w:val="Prrafodelista"/>
        <w:numPr>
          <w:ilvl w:val="0"/>
          <w:numId w:val="17"/>
        </w:numPr>
        <w:spacing w:line="360" w:lineRule="auto"/>
        <w:jc w:val="both"/>
        <w:rPr>
          <w:rFonts w:ascii="Times New Roman" w:hAnsi="Times New Roman" w:cs="Times New Roman"/>
          <w:sz w:val="24"/>
          <w:szCs w:val="24"/>
        </w:rPr>
      </w:pPr>
      <w:r w:rsidRPr="00F36F9B">
        <w:rPr>
          <w:rFonts w:ascii="Times New Roman" w:hAnsi="Times New Roman" w:cs="Times New Roman"/>
          <w:sz w:val="24"/>
          <w:szCs w:val="24"/>
        </w:rPr>
        <w:t>Satisfacer necesidades de la población y garantizar el efectivo ejercicio de los derechos de las personas, las comunidades, los pueblos, las nacionalidades y de la naturaleza;</w:t>
      </w:r>
    </w:p>
    <w:p w14:paraId="5F233EE6" w14:textId="7EC23593" w:rsidR="00F36F9B" w:rsidRPr="00F36F9B" w:rsidRDefault="00F36F9B" w:rsidP="00F36F9B">
      <w:pPr>
        <w:pStyle w:val="Prrafodelista"/>
        <w:numPr>
          <w:ilvl w:val="0"/>
          <w:numId w:val="17"/>
        </w:numPr>
        <w:spacing w:line="360" w:lineRule="auto"/>
        <w:jc w:val="both"/>
        <w:rPr>
          <w:rFonts w:ascii="Times New Roman" w:hAnsi="Times New Roman" w:cs="Times New Roman"/>
          <w:sz w:val="24"/>
          <w:szCs w:val="24"/>
        </w:rPr>
      </w:pPr>
      <w:r w:rsidRPr="00F36F9B">
        <w:rPr>
          <w:rFonts w:ascii="Times New Roman" w:hAnsi="Times New Roman" w:cs="Times New Roman"/>
          <w:sz w:val="24"/>
          <w:szCs w:val="24"/>
        </w:rPr>
        <w:lastRenderedPageBreak/>
        <w:t>Aportar a la inclusión social y/o la potenciación de las capacidades individuales o colectivas;</w:t>
      </w:r>
      <w:r w:rsidR="00D7052C">
        <w:rPr>
          <w:rFonts w:ascii="Times New Roman" w:hAnsi="Times New Roman" w:cs="Times New Roman"/>
          <w:sz w:val="24"/>
          <w:szCs w:val="24"/>
        </w:rPr>
        <w:t xml:space="preserve"> y,</w:t>
      </w:r>
    </w:p>
    <w:p w14:paraId="0CBFCAD7" w14:textId="3FE54A25" w:rsidR="00F36F9B" w:rsidRPr="00F36F9B" w:rsidRDefault="00F36F9B" w:rsidP="00F36F9B">
      <w:pPr>
        <w:pStyle w:val="Prrafodelista"/>
        <w:numPr>
          <w:ilvl w:val="0"/>
          <w:numId w:val="17"/>
        </w:numPr>
        <w:spacing w:line="360" w:lineRule="auto"/>
        <w:jc w:val="both"/>
        <w:rPr>
          <w:rFonts w:ascii="Times New Roman" w:hAnsi="Times New Roman" w:cs="Times New Roman"/>
          <w:sz w:val="24"/>
          <w:szCs w:val="24"/>
        </w:rPr>
      </w:pPr>
      <w:r w:rsidRPr="00F36F9B">
        <w:rPr>
          <w:rFonts w:ascii="Times New Roman" w:hAnsi="Times New Roman" w:cs="Times New Roman"/>
          <w:sz w:val="24"/>
          <w:szCs w:val="24"/>
        </w:rPr>
        <w:t>Contribuir al cambio de la matriz productiva</w:t>
      </w:r>
      <w:r w:rsidR="00D7052C">
        <w:rPr>
          <w:rFonts w:ascii="Times New Roman" w:hAnsi="Times New Roman" w:cs="Times New Roman"/>
          <w:sz w:val="24"/>
          <w:szCs w:val="24"/>
        </w:rPr>
        <w:t>.</w:t>
      </w:r>
    </w:p>
    <w:p w14:paraId="5F4C2F75" w14:textId="461EDAB4" w:rsidR="00F36F9B" w:rsidRDefault="00BB4F77" w:rsidP="0041693C">
      <w:pPr>
        <w:spacing w:line="360" w:lineRule="auto"/>
        <w:jc w:val="both"/>
        <w:rPr>
          <w:rFonts w:ascii="Times New Roman" w:hAnsi="Times New Roman" w:cs="Times New Roman"/>
          <w:b/>
          <w:sz w:val="24"/>
          <w:szCs w:val="24"/>
        </w:rPr>
      </w:pPr>
      <w:r>
        <w:rPr>
          <w:rFonts w:ascii="Times New Roman" w:hAnsi="Times New Roman" w:cs="Times New Roman"/>
          <w:b/>
          <w:sz w:val="24"/>
          <w:szCs w:val="24"/>
        </w:rPr>
        <w:t>6</w:t>
      </w:r>
      <w:r w:rsidR="00CB75A9">
        <w:rPr>
          <w:rFonts w:ascii="Times New Roman" w:hAnsi="Times New Roman" w:cs="Times New Roman"/>
          <w:b/>
          <w:sz w:val="24"/>
          <w:szCs w:val="24"/>
        </w:rPr>
        <w:t xml:space="preserve">. </w:t>
      </w:r>
      <w:r w:rsidR="00F36F9B">
        <w:rPr>
          <w:rFonts w:ascii="Times New Roman" w:hAnsi="Times New Roman" w:cs="Times New Roman"/>
          <w:b/>
          <w:sz w:val="24"/>
          <w:szCs w:val="24"/>
        </w:rPr>
        <w:t>PROCE</w:t>
      </w:r>
      <w:r>
        <w:rPr>
          <w:rFonts w:ascii="Times New Roman" w:hAnsi="Times New Roman" w:cs="Times New Roman"/>
          <w:b/>
          <w:sz w:val="24"/>
          <w:szCs w:val="24"/>
        </w:rPr>
        <w:t>SO</w:t>
      </w:r>
      <w:r w:rsidR="00F36F9B">
        <w:rPr>
          <w:rFonts w:ascii="Times New Roman" w:hAnsi="Times New Roman" w:cs="Times New Roman"/>
          <w:b/>
          <w:sz w:val="24"/>
          <w:szCs w:val="24"/>
        </w:rPr>
        <w:t xml:space="preserve"> DE POSTULACIÓN</w:t>
      </w:r>
    </w:p>
    <w:p w14:paraId="745F5642" w14:textId="6BE8DBFB" w:rsidR="0092138D" w:rsidRPr="00CB75A9" w:rsidRDefault="00505472" w:rsidP="0041693C">
      <w:pPr>
        <w:spacing w:line="360" w:lineRule="auto"/>
        <w:jc w:val="both"/>
        <w:rPr>
          <w:rFonts w:ascii="Times New Roman" w:hAnsi="Times New Roman" w:cs="Times New Roman"/>
          <w:b/>
          <w:sz w:val="24"/>
          <w:szCs w:val="24"/>
        </w:rPr>
      </w:pPr>
      <w:r w:rsidRPr="00CB75A9">
        <w:rPr>
          <w:rFonts w:ascii="Times New Roman" w:hAnsi="Times New Roman" w:cs="Times New Roman"/>
          <w:b/>
          <w:sz w:val="24"/>
          <w:szCs w:val="24"/>
        </w:rPr>
        <w:t xml:space="preserve">POSTULANTES </w:t>
      </w:r>
    </w:p>
    <w:p w14:paraId="087D0F87" w14:textId="060F9FB7" w:rsidR="002A4C86" w:rsidRDefault="00F36F9B" w:rsidP="0041693C">
      <w:pPr>
        <w:pStyle w:val="Default"/>
        <w:spacing w:after="170" w:line="360" w:lineRule="auto"/>
        <w:jc w:val="both"/>
        <w:rPr>
          <w:rFonts w:ascii="Times New Roman" w:hAnsi="Times New Roman" w:cs="Times New Roman"/>
          <w:color w:val="auto"/>
        </w:rPr>
      </w:pPr>
      <w:bookmarkStart w:id="0" w:name="_Hlk41417077"/>
      <w:r w:rsidRPr="00F36F9B">
        <w:rPr>
          <w:rFonts w:ascii="Times New Roman" w:hAnsi="Times New Roman" w:cs="Times New Roman"/>
          <w:color w:val="auto"/>
        </w:rPr>
        <w:t>Podrán postular investigadores, grupos de investigación, estudiantes universitarios, actores interesados en el tema sea de organismos privados o públicos que muestren interés y tiempo de dedicación al proyecto de innovación que sean empleados de empresas de cualquier sector, auspiciados por una organización legalmente establecid</w:t>
      </w:r>
      <w:r>
        <w:rPr>
          <w:rFonts w:ascii="Times New Roman" w:hAnsi="Times New Roman" w:cs="Times New Roman"/>
          <w:color w:val="auto"/>
        </w:rPr>
        <w:t>a</w:t>
      </w:r>
      <w:r w:rsidR="00416E6C">
        <w:rPr>
          <w:rFonts w:ascii="Times New Roman" w:hAnsi="Times New Roman" w:cs="Times New Roman"/>
          <w:color w:val="auto"/>
        </w:rPr>
        <w:t>.</w:t>
      </w:r>
      <w:r>
        <w:rPr>
          <w:rFonts w:ascii="Times New Roman" w:hAnsi="Times New Roman" w:cs="Times New Roman"/>
          <w:color w:val="auto"/>
        </w:rPr>
        <w:t xml:space="preserve"> El equipo deberá tener entre sus miembros al menos a un estudiante de una de las Universidades que conforman el HUB 58.</w:t>
      </w:r>
    </w:p>
    <w:bookmarkEnd w:id="0"/>
    <w:p w14:paraId="1EF99013" w14:textId="5C85145B" w:rsidR="00F36F9B" w:rsidRDefault="00F36F9B" w:rsidP="00F36F9B">
      <w:pPr>
        <w:spacing w:line="360" w:lineRule="auto"/>
        <w:jc w:val="both"/>
        <w:rPr>
          <w:rFonts w:ascii="Times New Roman" w:hAnsi="Times New Roman" w:cs="Times New Roman"/>
          <w:b/>
          <w:sz w:val="24"/>
          <w:szCs w:val="24"/>
        </w:rPr>
      </w:pPr>
      <w:r w:rsidRPr="00F36F9B">
        <w:rPr>
          <w:rFonts w:ascii="Times New Roman" w:hAnsi="Times New Roman" w:cs="Times New Roman"/>
          <w:b/>
          <w:sz w:val="24"/>
          <w:szCs w:val="24"/>
        </w:rPr>
        <w:t>REQUI</w:t>
      </w:r>
      <w:r>
        <w:rPr>
          <w:rFonts w:ascii="Times New Roman" w:hAnsi="Times New Roman" w:cs="Times New Roman"/>
          <w:b/>
          <w:sz w:val="24"/>
          <w:szCs w:val="24"/>
        </w:rPr>
        <w:t>SITOS</w:t>
      </w:r>
    </w:p>
    <w:p w14:paraId="356DA1A3" w14:textId="77777777" w:rsidR="000D7BDD" w:rsidRPr="000D7BDD" w:rsidRDefault="000D7BDD" w:rsidP="000D7BDD">
      <w:pPr>
        <w:spacing w:line="360" w:lineRule="auto"/>
        <w:jc w:val="both"/>
        <w:rPr>
          <w:rFonts w:ascii="Times New Roman" w:hAnsi="Times New Roman" w:cs="Times New Roman"/>
          <w:bCs/>
          <w:sz w:val="24"/>
          <w:szCs w:val="24"/>
        </w:rPr>
      </w:pPr>
      <w:r w:rsidRPr="000D7BDD">
        <w:rPr>
          <w:rFonts w:ascii="Times New Roman" w:hAnsi="Times New Roman" w:cs="Times New Roman"/>
          <w:bCs/>
          <w:sz w:val="24"/>
          <w:szCs w:val="24"/>
        </w:rPr>
        <w:t>De los postulantes: Los postulantes deberán cumplir con los siguientes requisitos:</w:t>
      </w:r>
    </w:p>
    <w:p w14:paraId="49DEAB2D" w14:textId="5619BFEB" w:rsidR="000D7BDD" w:rsidRPr="000D7BDD" w:rsidRDefault="000D7BDD" w:rsidP="000D7BDD">
      <w:pPr>
        <w:pStyle w:val="Prrafodelista"/>
        <w:numPr>
          <w:ilvl w:val="0"/>
          <w:numId w:val="17"/>
        </w:numPr>
        <w:spacing w:line="360" w:lineRule="auto"/>
        <w:jc w:val="both"/>
        <w:rPr>
          <w:rFonts w:ascii="Times New Roman" w:hAnsi="Times New Roman" w:cs="Times New Roman"/>
          <w:bCs/>
          <w:sz w:val="24"/>
          <w:szCs w:val="24"/>
        </w:rPr>
      </w:pPr>
      <w:r w:rsidRPr="000D7BDD">
        <w:rPr>
          <w:rFonts w:ascii="Times New Roman" w:hAnsi="Times New Roman" w:cs="Times New Roman"/>
          <w:bCs/>
          <w:sz w:val="24"/>
          <w:szCs w:val="24"/>
        </w:rPr>
        <w:t xml:space="preserve">Ser persona natural, mayor de edad, </w:t>
      </w:r>
      <w:r>
        <w:rPr>
          <w:rFonts w:ascii="Times New Roman" w:hAnsi="Times New Roman" w:cs="Times New Roman"/>
          <w:bCs/>
          <w:sz w:val="24"/>
          <w:szCs w:val="24"/>
        </w:rPr>
        <w:t>residir en Ecuador</w:t>
      </w:r>
      <w:r w:rsidRPr="000D7BDD">
        <w:rPr>
          <w:rFonts w:ascii="Times New Roman" w:hAnsi="Times New Roman" w:cs="Times New Roman"/>
          <w:bCs/>
          <w:sz w:val="24"/>
          <w:szCs w:val="24"/>
        </w:rPr>
        <w:t xml:space="preserve">. </w:t>
      </w:r>
    </w:p>
    <w:p w14:paraId="7E59C9B1" w14:textId="3459ED0A" w:rsidR="000D7BDD" w:rsidRPr="000D7BDD" w:rsidRDefault="000D7BDD" w:rsidP="000D7BDD">
      <w:pPr>
        <w:pStyle w:val="Prrafodelista"/>
        <w:numPr>
          <w:ilvl w:val="0"/>
          <w:numId w:val="17"/>
        </w:numPr>
        <w:spacing w:line="360" w:lineRule="auto"/>
        <w:jc w:val="both"/>
        <w:rPr>
          <w:rFonts w:ascii="Times New Roman" w:hAnsi="Times New Roman" w:cs="Times New Roman"/>
          <w:bCs/>
          <w:sz w:val="24"/>
          <w:szCs w:val="24"/>
        </w:rPr>
      </w:pPr>
      <w:r w:rsidRPr="000D7BDD">
        <w:rPr>
          <w:rFonts w:ascii="Times New Roman" w:hAnsi="Times New Roman" w:cs="Times New Roman"/>
          <w:bCs/>
          <w:sz w:val="24"/>
          <w:szCs w:val="24"/>
        </w:rPr>
        <w:t>Tener aptitud emprendedora, orientada a generar productos y/o servicios innovadores para el aparato productivo local, nacional e internacional, y /o resolver problemas de la comunidad y sociedad.</w:t>
      </w:r>
    </w:p>
    <w:p w14:paraId="559B7E2A" w14:textId="4B509ADE" w:rsidR="000D7BDD" w:rsidRPr="000D7BDD" w:rsidRDefault="000D7BDD" w:rsidP="000D7BDD">
      <w:pPr>
        <w:pStyle w:val="Prrafodelista"/>
        <w:numPr>
          <w:ilvl w:val="0"/>
          <w:numId w:val="17"/>
        </w:numPr>
        <w:spacing w:line="360" w:lineRule="auto"/>
        <w:jc w:val="both"/>
        <w:rPr>
          <w:rFonts w:ascii="Times New Roman" w:hAnsi="Times New Roman" w:cs="Times New Roman"/>
          <w:bCs/>
          <w:sz w:val="24"/>
          <w:szCs w:val="24"/>
        </w:rPr>
      </w:pPr>
      <w:r w:rsidRPr="000D7BDD">
        <w:rPr>
          <w:rFonts w:ascii="Times New Roman" w:hAnsi="Times New Roman" w:cs="Times New Roman"/>
          <w:bCs/>
          <w:sz w:val="24"/>
          <w:szCs w:val="24"/>
        </w:rPr>
        <w:t>No haber recibido subvenciones públicas por concepto de capital semilla, para el mismo proyecto, ni el mismo grupo de personas, en los últimos dos años.</w:t>
      </w:r>
    </w:p>
    <w:p w14:paraId="31BD62EB" w14:textId="5BBDAFD8" w:rsidR="000D7BDD" w:rsidRPr="000D7BDD" w:rsidRDefault="000D7BDD" w:rsidP="000D7BDD">
      <w:pPr>
        <w:pStyle w:val="Prrafodelista"/>
        <w:numPr>
          <w:ilvl w:val="0"/>
          <w:numId w:val="17"/>
        </w:numPr>
        <w:spacing w:line="360" w:lineRule="auto"/>
        <w:jc w:val="both"/>
        <w:rPr>
          <w:rFonts w:ascii="Times New Roman" w:hAnsi="Times New Roman" w:cs="Times New Roman"/>
          <w:bCs/>
          <w:sz w:val="24"/>
          <w:szCs w:val="24"/>
        </w:rPr>
      </w:pPr>
      <w:r w:rsidRPr="000D7BDD">
        <w:rPr>
          <w:rFonts w:ascii="Times New Roman" w:hAnsi="Times New Roman" w:cs="Times New Roman"/>
          <w:bCs/>
          <w:sz w:val="24"/>
          <w:szCs w:val="24"/>
        </w:rPr>
        <w:t>Los postulantes podrán conformar equipos de trabajo multidisciplinarios para atender a esta convocatoria, designando a un representante que actuará como responsable del equipo.</w:t>
      </w:r>
    </w:p>
    <w:p w14:paraId="1B032975" w14:textId="136DF1D5" w:rsidR="000D7BDD" w:rsidRPr="000D7BDD" w:rsidRDefault="000D7BDD" w:rsidP="000D7BDD">
      <w:pPr>
        <w:spacing w:line="360" w:lineRule="auto"/>
        <w:jc w:val="both"/>
        <w:rPr>
          <w:rFonts w:ascii="Times New Roman" w:hAnsi="Times New Roman" w:cs="Times New Roman"/>
          <w:bCs/>
          <w:sz w:val="24"/>
          <w:szCs w:val="24"/>
        </w:rPr>
      </w:pPr>
      <w:r w:rsidRPr="000D7BDD">
        <w:rPr>
          <w:rFonts w:ascii="Times New Roman" w:hAnsi="Times New Roman" w:cs="Times New Roman"/>
          <w:bCs/>
          <w:sz w:val="24"/>
          <w:szCs w:val="24"/>
        </w:rPr>
        <w:t>De las propuestas: Las propuestas a postular en la presente convocatoria no podrán ser sin contenido innovador, pues la naturaleza de esta es la creación de nuevos o significativamente mejorados bienes o servicio para la sociedad y el aparato productivo.</w:t>
      </w:r>
    </w:p>
    <w:p w14:paraId="786AE084" w14:textId="635A1F41" w:rsidR="00F36F9B" w:rsidRPr="00F36F9B" w:rsidRDefault="000D7BDD" w:rsidP="000D7BDD">
      <w:pPr>
        <w:spacing w:line="360" w:lineRule="auto"/>
        <w:jc w:val="both"/>
        <w:rPr>
          <w:rFonts w:ascii="Times New Roman" w:hAnsi="Times New Roman" w:cs="Times New Roman"/>
          <w:bCs/>
          <w:sz w:val="24"/>
          <w:szCs w:val="24"/>
        </w:rPr>
      </w:pPr>
      <w:r w:rsidRPr="000D7BDD">
        <w:rPr>
          <w:rFonts w:ascii="Times New Roman" w:hAnsi="Times New Roman" w:cs="Times New Roman"/>
          <w:bCs/>
          <w:sz w:val="24"/>
          <w:szCs w:val="24"/>
        </w:rPr>
        <w:t xml:space="preserve">De no cumplirse con estos parámetros, y/o de llegarse a comprobar que la información presentada por el postulante es incompleta, falsa o adulterada de manera parcial o total, </w:t>
      </w:r>
      <w:r w:rsidRPr="000D7BDD">
        <w:rPr>
          <w:rFonts w:ascii="Times New Roman" w:hAnsi="Times New Roman" w:cs="Times New Roman"/>
          <w:bCs/>
          <w:sz w:val="24"/>
          <w:szCs w:val="24"/>
        </w:rPr>
        <w:lastRenderedPageBreak/>
        <w:t>serán causales para la descalificación de su participación en la presente convocatoria en cualquier etapa del proceso.</w:t>
      </w:r>
    </w:p>
    <w:p w14:paraId="40C950BC" w14:textId="79A1D956" w:rsidR="0092138D" w:rsidRPr="00CB75A9" w:rsidRDefault="00B03824" w:rsidP="0041693C">
      <w:pPr>
        <w:spacing w:before="240" w:line="360" w:lineRule="auto"/>
        <w:jc w:val="both"/>
        <w:rPr>
          <w:rFonts w:ascii="Times New Roman" w:hAnsi="Times New Roman" w:cs="Times New Roman"/>
          <w:b/>
          <w:sz w:val="24"/>
          <w:szCs w:val="24"/>
        </w:rPr>
      </w:pPr>
      <w:r>
        <w:rPr>
          <w:rFonts w:ascii="Times New Roman" w:hAnsi="Times New Roman" w:cs="Times New Roman"/>
          <w:b/>
          <w:sz w:val="24"/>
          <w:szCs w:val="24"/>
        </w:rPr>
        <w:t>INSCRIPCIÓ</w:t>
      </w:r>
      <w:r w:rsidR="008D2957">
        <w:rPr>
          <w:rFonts w:ascii="Times New Roman" w:hAnsi="Times New Roman" w:cs="Times New Roman"/>
          <w:b/>
          <w:sz w:val="24"/>
          <w:szCs w:val="24"/>
        </w:rPr>
        <w:t>N</w:t>
      </w:r>
    </w:p>
    <w:p w14:paraId="3E8FA7CB" w14:textId="52316090" w:rsidR="00BD4279" w:rsidRPr="00156B71" w:rsidRDefault="00FA6F47" w:rsidP="0041693C">
      <w:pPr>
        <w:spacing w:line="360" w:lineRule="auto"/>
        <w:jc w:val="both"/>
        <w:rPr>
          <w:rFonts w:ascii="Times New Roman" w:hAnsi="Times New Roman" w:cs="Times New Roman"/>
          <w:bCs/>
          <w:sz w:val="24"/>
          <w:szCs w:val="24"/>
        </w:rPr>
      </w:pPr>
      <w:r w:rsidRPr="007A3E66">
        <w:rPr>
          <w:rFonts w:ascii="Times New Roman" w:hAnsi="Times New Roman" w:cs="Times New Roman"/>
          <w:bCs/>
          <w:sz w:val="24"/>
          <w:szCs w:val="24"/>
        </w:rPr>
        <w:t>Las</w:t>
      </w:r>
      <w:r w:rsidR="00BD4279" w:rsidRPr="007A3E66">
        <w:rPr>
          <w:rFonts w:ascii="Times New Roman" w:hAnsi="Times New Roman" w:cs="Times New Roman"/>
          <w:bCs/>
          <w:sz w:val="24"/>
          <w:szCs w:val="24"/>
        </w:rPr>
        <w:t xml:space="preserve"> propuestas </w:t>
      </w:r>
      <w:r w:rsidRPr="007A3E66">
        <w:rPr>
          <w:rFonts w:ascii="Times New Roman" w:hAnsi="Times New Roman" w:cs="Times New Roman"/>
          <w:bCs/>
          <w:sz w:val="24"/>
          <w:szCs w:val="24"/>
        </w:rPr>
        <w:t>deberán</w:t>
      </w:r>
      <w:r w:rsidR="00BD4279" w:rsidRPr="007A3E66">
        <w:rPr>
          <w:rFonts w:ascii="Times New Roman" w:hAnsi="Times New Roman" w:cs="Times New Roman"/>
          <w:bCs/>
          <w:sz w:val="24"/>
          <w:szCs w:val="24"/>
        </w:rPr>
        <w:t xml:space="preserve"> ser innovadoras</w:t>
      </w:r>
      <w:r w:rsidR="00416E6C" w:rsidRPr="007A3E66">
        <w:rPr>
          <w:rFonts w:ascii="Times New Roman" w:hAnsi="Times New Roman" w:cs="Times New Roman"/>
          <w:bCs/>
          <w:sz w:val="24"/>
          <w:szCs w:val="24"/>
        </w:rPr>
        <w:t xml:space="preserve"> que justifiquen la modificación del modelo de negocio de la empresa auspiciante</w:t>
      </w:r>
      <w:r w:rsidR="00B83088" w:rsidRPr="007A3E66">
        <w:rPr>
          <w:rFonts w:ascii="Times New Roman" w:hAnsi="Times New Roman" w:cs="Times New Roman"/>
          <w:bCs/>
          <w:sz w:val="24"/>
          <w:szCs w:val="24"/>
        </w:rPr>
        <w:t xml:space="preserve"> o la introducción de nuevos productos o servicios</w:t>
      </w:r>
      <w:r w:rsidR="00416E6C" w:rsidRPr="007A3E66">
        <w:rPr>
          <w:rFonts w:ascii="Times New Roman" w:hAnsi="Times New Roman" w:cs="Times New Roman"/>
          <w:bCs/>
          <w:sz w:val="24"/>
          <w:szCs w:val="24"/>
        </w:rPr>
        <w:t xml:space="preserve"> y el </w:t>
      </w:r>
      <w:proofErr w:type="gramStart"/>
      <w:r w:rsidR="00416E6C" w:rsidRPr="007A3E66">
        <w:rPr>
          <w:rFonts w:ascii="Times New Roman" w:hAnsi="Times New Roman" w:cs="Times New Roman"/>
          <w:bCs/>
          <w:sz w:val="24"/>
          <w:szCs w:val="24"/>
        </w:rPr>
        <w:t>uso ,</w:t>
      </w:r>
      <w:proofErr w:type="gramEnd"/>
      <w:r w:rsidR="00416E6C" w:rsidRPr="007A3E66">
        <w:rPr>
          <w:rFonts w:ascii="Times New Roman" w:hAnsi="Times New Roman" w:cs="Times New Roman"/>
          <w:bCs/>
          <w:sz w:val="24"/>
          <w:szCs w:val="24"/>
        </w:rPr>
        <w:t xml:space="preserve"> al menos en parte, de recursos físicos, humanos, tecnológicos e intangibles de la empresa auspiciante</w:t>
      </w:r>
      <w:r w:rsidR="003C6647" w:rsidRPr="007A3E66">
        <w:rPr>
          <w:rFonts w:ascii="Times New Roman" w:hAnsi="Times New Roman" w:cs="Times New Roman"/>
          <w:bCs/>
          <w:sz w:val="24"/>
          <w:szCs w:val="24"/>
        </w:rPr>
        <w:t xml:space="preserve">. </w:t>
      </w:r>
      <w:r w:rsidR="00BD4279" w:rsidRPr="007A3E66">
        <w:rPr>
          <w:rFonts w:ascii="Times New Roman" w:hAnsi="Times New Roman" w:cs="Times New Roman"/>
          <w:bCs/>
          <w:sz w:val="24"/>
          <w:szCs w:val="24"/>
        </w:rPr>
        <w:t xml:space="preserve">Para inscribirse el equipo </w:t>
      </w:r>
      <w:r w:rsidRPr="007A3E66">
        <w:rPr>
          <w:rFonts w:ascii="Times New Roman" w:hAnsi="Times New Roman" w:cs="Times New Roman"/>
          <w:bCs/>
          <w:sz w:val="24"/>
          <w:szCs w:val="24"/>
        </w:rPr>
        <w:t>deberá</w:t>
      </w:r>
      <w:r w:rsidR="00BD4279" w:rsidRPr="007A3E66">
        <w:rPr>
          <w:rFonts w:ascii="Times New Roman" w:hAnsi="Times New Roman" w:cs="Times New Roman"/>
          <w:bCs/>
          <w:sz w:val="24"/>
          <w:szCs w:val="24"/>
        </w:rPr>
        <w:t xml:space="preserve"> registrar su proyecto</w:t>
      </w:r>
      <w:r w:rsidR="00431139" w:rsidRPr="007A3E66">
        <w:rPr>
          <w:rFonts w:ascii="Times New Roman" w:hAnsi="Times New Roman" w:cs="Times New Roman"/>
          <w:bCs/>
          <w:sz w:val="24"/>
          <w:szCs w:val="24"/>
        </w:rPr>
        <w:t xml:space="preserve">, mediante </w:t>
      </w:r>
      <w:r w:rsidR="00A60898" w:rsidRPr="007A3E66">
        <w:rPr>
          <w:rFonts w:ascii="Times New Roman" w:hAnsi="Times New Roman" w:cs="Times New Roman"/>
          <w:bCs/>
          <w:sz w:val="24"/>
          <w:szCs w:val="24"/>
        </w:rPr>
        <w:t>la Ficha de Inscripción del Grupo de Innovación de la</w:t>
      </w:r>
      <w:r w:rsidR="00431139" w:rsidRPr="007A3E66">
        <w:rPr>
          <w:rFonts w:ascii="Times New Roman" w:hAnsi="Times New Roman" w:cs="Times New Roman"/>
          <w:bCs/>
          <w:sz w:val="24"/>
          <w:szCs w:val="24"/>
        </w:rPr>
        <w:t xml:space="preserve"> Fase 1,</w:t>
      </w:r>
      <w:r w:rsidR="00BD4279" w:rsidRPr="007A3E66">
        <w:rPr>
          <w:rFonts w:ascii="Times New Roman" w:hAnsi="Times New Roman" w:cs="Times New Roman"/>
          <w:bCs/>
          <w:sz w:val="24"/>
          <w:szCs w:val="24"/>
        </w:rPr>
        <w:t xml:space="preserve"> </w:t>
      </w:r>
      <w:r w:rsidR="00416E6C" w:rsidRPr="007A3E66">
        <w:rPr>
          <w:rFonts w:ascii="Times New Roman" w:hAnsi="Times New Roman" w:cs="Times New Roman"/>
          <w:bCs/>
          <w:sz w:val="24"/>
          <w:szCs w:val="24"/>
        </w:rPr>
        <w:t xml:space="preserve">a través de los medios electrónicos establecidos por </w:t>
      </w:r>
      <w:proofErr w:type="gramStart"/>
      <w:r w:rsidR="00416E6C" w:rsidRPr="007A3E66">
        <w:rPr>
          <w:rFonts w:ascii="Times New Roman" w:hAnsi="Times New Roman" w:cs="Times New Roman"/>
          <w:bCs/>
          <w:sz w:val="24"/>
          <w:szCs w:val="24"/>
        </w:rPr>
        <w:t xml:space="preserve">el </w:t>
      </w:r>
      <w:r w:rsidR="00431139" w:rsidRPr="007A3E66">
        <w:rPr>
          <w:rFonts w:ascii="Times New Roman" w:hAnsi="Times New Roman" w:cs="Times New Roman"/>
          <w:bCs/>
          <w:sz w:val="24"/>
          <w:szCs w:val="24"/>
        </w:rPr>
        <w:t xml:space="preserve"> HUB</w:t>
      </w:r>
      <w:proofErr w:type="gramEnd"/>
      <w:r w:rsidR="00431139" w:rsidRPr="007A3E66">
        <w:rPr>
          <w:rFonts w:ascii="Times New Roman" w:hAnsi="Times New Roman" w:cs="Times New Roman"/>
          <w:bCs/>
          <w:sz w:val="24"/>
          <w:szCs w:val="24"/>
        </w:rPr>
        <w:t xml:space="preserve"> 5</w:t>
      </w:r>
      <w:r w:rsidR="00416E6C" w:rsidRPr="007A3E66">
        <w:rPr>
          <w:rFonts w:ascii="Times New Roman" w:hAnsi="Times New Roman" w:cs="Times New Roman"/>
          <w:bCs/>
          <w:sz w:val="24"/>
          <w:szCs w:val="24"/>
        </w:rPr>
        <w:t>8</w:t>
      </w:r>
      <w:r w:rsidR="000D7BDD" w:rsidRPr="007A3E66">
        <w:rPr>
          <w:rFonts w:ascii="Times New Roman" w:hAnsi="Times New Roman" w:cs="Times New Roman"/>
          <w:bCs/>
          <w:sz w:val="24"/>
          <w:szCs w:val="24"/>
        </w:rPr>
        <w:t xml:space="preserve"> o solicitar llenar y entregar la hoja de inscripción en las sedes del HUB58 ubicadas en cada una de las universidades participantes.</w:t>
      </w:r>
    </w:p>
    <w:p w14:paraId="2824DDC8" w14:textId="12EDB80B" w:rsidR="008D2957" w:rsidRDefault="00B03824" w:rsidP="0041693C">
      <w:pPr>
        <w:spacing w:line="360" w:lineRule="auto"/>
        <w:jc w:val="both"/>
        <w:rPr>
          <w:rFonts w:ascii="Times New Roman" w:hAnsi="Times New Roman" w:cs="Times New Roman"/>
          <w:b/>
          <w:sz w:val="24"/>
          <w:szCs w:val="24"/>
        </w:rPr>
      </w:pPr>
      <w:r>
        <w:rPr>
          <w:rFonts w:ascii="Times New Roman" w:hAnsi="Times New Roman" w:cs="Times New Roman"/>
          <w:b/>
          <w:sz w:val="24"/>
          <w:szCs w:val="24"/>
        </w:rPr>
        <w:t>CONDICIONES PARA LA PARTICIPACIÓ</w:t>
      </w:r>
      <w:r w:rsidR="008D2957">
        <w:rPr>
          <w:rFonts w:ascii="Times New Roman" w:hAnsi="Times New Roman" w:cs="Times New Roman"/>
          <w:b/>
          <w:sz w:val="24"/>
          <w:szCs w:val="24"/>
        </w:rPr>
        <w:t>N</w:t>
      </w:r>
    </w:p>
    <w:p w14:paraId="295CFCA0" w14:textId="59BF7E0D" w:rsidR="009C0C5E" w:rsidRDefault="009C0C5E" w:rsidP="0041693C">
      <w:pPr>
        <w:spacing w:line="360" w:lineRule="auto"/>
        <w:jc w:val="both"/>
        <w:rPr>
          <w:rFonts w:ascii="Times New Roman" w:hAnsi="Times New Roman" w:cs="Times New Roman"/>
          <w:sz w:val="24"/>
          <w:szCs w:val="24"/>
        </w:rPr>
      </w:pPr>
      <w:r w:rsidRPr="009C0C5E">
        <w:rPr>
          <w:rFonts w:ascii="Times New Roman" w:hAnsi="Times New Roman" w:cs="Times New Roman"/>
          <w:sz w:val="24"/>
          <w:szCs w:val="24"/>
        </w:rPr>
        <w:t xml:space="preserve">El reto se </w:t>
      </w:r>
      <w:r w:rsidR="00FA6F47" w:rsidRPr="009C0C5E">
        <w:rPr>
          <w:rFonts w:ascii="Times New Roman" w:hAnsi="Times New Roman" w:cs="Times New Roman"/>
          <w:sz w:val="24"/>
          <w:szCs w:val="24"/>
        </w:rPr>
        <w:t>efectuará</w:t>
      </w:r>
      <w:r w:rsidRPr="009C0C5E">
        <w:rPr>
          <w:rFonts w:ascii="Times New Roman" w:hAnsi="Times New Roman" w:cs="Times New Roman"/>
          <w:sz w:val="24"/>
          <w:szCs w:val="24"/>
        </w:rPr>
        <w:t xml:space="preserve"> acorde a las fecha</w:t>
      </w:r>
      <w:r>
        <w:rPr>
          <w:rFonts w:ascii="Times New Roman" w:hAnsi="Times New Roman" w:cs="Times New Roman"/>
          <w:sz w:val="24"/>
          <w:szCs w:val="24"/>
        </w:rPr>
        <w:t xml:space="preserve">s establecidas en el cronograma, </w:t>
      </w:r>
      <w:r w:rsidR="009B34F6">
        <w:rPr>
          <w:rFonts w:ascii="Times New Roman" w:hAnsi="Times New Roman" w:cs="Times New Roman"/>
          <w:sz w:val="24"/>
          <w:szCs w:val="24"/>
        </w:rPr>
        <w:t xml:space="preserve">para </w:t>
      </w:r>
      <w:r w:rsidR="00431139">
        <w:rPr>
          <w:rFonts w:ascii="Times New Roman" w:hAnsi="Times New Roman" w:cs="Times New Roman"/>
          <w:sz w:val="24"/>
          <w:szCs w:val="24"/>
        </w:rPr>
        <w:t>la aceptación</w:t>
      </w:r>
      <w:r w:rsidR="009B34F6">
        <w:rPr>
          <w:rFonts w:ascii="Times New Roman" w:hAnsi="Times New Roman" w:cs="Times New Roman"/>
          <w:sz w:val="24"/>
          <w:szCs w:val="24"/>
        </w:rPr>
        <w:t xml:space="preserve"> del proyecto los </w:t>
      </w:r>
      <w:r w:rsidR="00431139">
        <w:rPr>
          <w:rFonts w:ascii="Times New Roman" w:hAnsi="Times New Roman" w:cs="Times New Roman"/>
          <w:sz w:val="24"/>
          <w:szCs w:val="24"/>
        </w:rPr>
        <w:t>participantes deben</w:t>
      </w:r>
      <w:r w:rsidR="009B34F6">
        <w:rPr>
          <w:rFonts w:ascii="Times New Roman" w:hAnsi="Times New Roman" w:cs="Times New Roman"/>
          <w:sz w:val="24"/>
          <w:szCs w:val="24"/>
        </w:rPr>
        <w:t xml:space="preserve"> </w:t>
      </w:r>
      <w:r w:rsidR="00FA6F47">
        <w:rPr>
          <w:rFonts w:ascii="Times New Roman" w:hAnsi="Times New Roman" w:cs="Times New Roman"/>
          <w:sz w:val="24"/>
          <w:szCs w:val="24"/>
        </w:rPr>
        <w:t>considerar:</w:t>
      </w:r>
    </w:p>
    <w:p w14:paraId="61C46A04" w14:textId="5B583639" w:rsidR="009B34F6" w:rsidRDefault="00431139" w:rsidP="009C0C5E">
      <w:pPr>
        <w:pStyle w:val="Prrafodelista"/>
        <w:numPr>
          <w:ilvl w:val="0"/>
          <w:numId w:val="12"/>
        </w:numPr>
        <w:spacing w:line="360" w:lineRule="auto"/>
        <w:jc w:val="both"/>
        <w:rPr>
          <w:rFonts w:ascii="Times New Roman" w:hAnsi="Times New Roman" w:cs="Times New Roman"/>
          <w:sz w:val="24"/>
          <w:szCs w:val="24"/>
        </w:rPr>
      </w:pPr>
      <w:r>
        <w:rPr>
          <w:rFonts w:ascii="Times New Roman" w:hAnsi="Times New Roman" w:cs="Times New Roman"/>
          <w:sz w:val="24"/>
          <w:szCs w:val="24"/>
        </w:rPr>
        <w:t>Cum</w:t>
      </w:r>
      <w:r w:rsidR="00181DCC">
        <w:rPr>
          <w:rFonts w:ascii="Times New Roman" w:hAnsi="Times New Roman" w:cs="Times New Roman"/>
          <w:sz w:val="24"/>
          <w:szCs w:val="24"/>
        </w:rPr>
        <w:t xml:space="preserve">plir con la </w:t>
      </w:r>
      <w:r w:rsidR="001D4EFD">
        <w:rPr>
          <w:rFonts w:ascii="Times New Roman" w:hAnsi="Times New Roman" w:cs="Times New Roman"/>
          <w:sz w:val="24"/>
          <w:szCs w:val="24"/>
        </w:rPr>
        <w:t>información</w:t>
      </w:r>
      <w:r w:rsidR="00181DCC">
        <w:rPr>
          <w:rFonts w:ascii="Times New Roman" w:hAnsi="Times New Roman" w:cs="Times New Roman"/>
          <w:sz w:val="24"/>
          <w:szCs w:val="24"/>
        </w:rPr>
        <w:t xml:space="preserve"> solicitada en </w:t>
      </w:r>
      <w:r w:rsidR="001D4EFD">
        <w:rPr>
          <w:rFonts w:ascii="Times New Roman" w:hAnsi="Times New Roman" w:cs="Times New Roman"/>
          <w:sz w:val="24"/>
          <w:szCs w:val="24"/>
        </w:rPr>
        <w:t>las fichas de las Fase 1 y 2</w:t>
      </w:r>
    </w:p>
    <w:p w14:paraId="5E16A15D" w14:textId="2AECA328" w:rsidR="00D6688B" w:rsidRPr="00D91AFB" w:rsidRDefault="00D6688B" w:rsidP="00181DCC">
      <w:pPr>
        <w:pStyle w:val="Prrafodelista"/>
        <w:numPr>
          <w:ilvl w:val="0"/>
          <w:numId w:val="12"/>
        </w:numPr>
        <w:spacing w:line="360" w:lineRule="auto"/>
        <w:jc w:val="both"/>
        <w:rPr>
          <w:rFonts w:ascii="Times New Roman" w:hAnsi="Times New Roman" w:cs="Times New Roman"/>
          <w:sz w:val="24"/>
          <w:szCs w:val="24"/>
        </w:rPr>
      </w:pPr>
      <w:bookmarkStart w:id="1" w:name="_Hlk41418631"/>
      <w:r w:rsidRPr="00D91AFB">
        <w:rPr>
          <w:rFonts w:ascii="Times New Roman" w:hAnsi="Times New Roman" w:cs="Times New Roman"/>
          <w:sz w:val="24"/>
          <w:szCs w:val="24"/>
        </w:rPr>
        <w:t xml:space="preserve">El equipo debe estar compuesto por máximo cinco personas de las cuales al menos una debe pertenecer a una de las Universidades que conforman el </w:t>
      </w:r>
      <w:proofErr w:type="gramStart"/>
      <w:r w:rsidRPr="00D91AFB">
        <w:rPr>
          <w:rFonts w:ascii="Times New Roman" w:hAnsi="Times New Roman" w:cs="Times New Roman"/>
          <w:sz w:val="24"/>
          <w:szCs w:val="24"/>
        </w:rPr>
        <w:t>HUB</w:t>
      </w:r>
      <w:proofErr w:type="gramEnd"/>
      <w:r w:rsidRPr="00D91AFB">
        <w:rPr>
          <w:rFonts w:ascii="Times New Roman" w:hAnsi="Times New Roman" w:cs="Times New Roman"/>
          <w:sz w:val="24"/>
          <w:szCs w:val="24"/>
        </w:rPr>
        <w:t xml:space="preserve"> 58.</w:t>
      </w:r>
    </w:p>
    <w:p w14:paraId="4E39D9CE" w14:textId="31A687A8" w:rsidR="00181DCC" w:rsidRDefault="00181DCC" w:rsidP="00181DCC">
      <w:pPr>
        <w:pStyle w:val="Prrafodelista"/>
        <w:numPr>
          <w:ilvl w:val="0"/>
          <w:numId w:val="12"/>
        </w:numPr>
        <w:spacing w:line="360" w:lineRule="auto"/>
        <w:jc w:val="both"/>
        <w:rPr>
          <w:rFonts w:ascii="Times New Roman" w:hAnsi="Times New Roman" w:cs="Times New Roman"/>
          <w:sz w:val="24"/>
          <w:szCs w:val="24"/>
        </w:rPr>
      </w:pPr>
      <w:r w:rsidRPr="00D91AFB">
        <w:rPr>
          <w:rFonts w:ascii="Times New Roman" w:hAnsi="Times New Roman" w:cs="Times New Roman"/>
          <w:sz w:val="24"/>
          <w:szCs w:val="24"/>
        </w:rPr>
        <w:t xml:space="preserve">El equipo </w:t>
      </w:r>
      <w:r w:rsidR="00764ED5" w:rsidRPr="00D91AFB">
        <w:rPr>
          <w:rFonts w:ascii="Times New Roman" w:hAnsi="Times New Roman" w:cs="Times New Roman"/>
          <w:sz w:val="24"/>
          <w:szCs w:val="24"/>
        </w:rPr>
        <w:t xml:space="preserve">podrá </w:t>
      </w:r>
      <w:r w:rsidRPr="00D91AFB">
        <w:rPr>
          <w:rFonts w:ascii="Times New Roman" w:hAnsi="Times New Roman" w:cs="Times New Roman"/>
          <w:sz w:val="24"/>
          <w:szCs w:val="24"/>
        </w:rPr>
        <w:t>estar compuesto</w:t>
      </w:r>
      <w:r>
        <w:rPr>
          <w:rFonts w:ascii="Times New Roman" w:hAnsi="Times New Roman" w:cs="Times New Roman"/>
          <w:sz w:val="24"/>
          <w:szCs w:val="24"/>
        </w:rPr>
        <w:t xml:space="preserve"> por </w:t>
      </w:r>
      <w:r w:rsidR="00416E6C">
        <w:rPr>
          <w:rFonts w:ascii="Times New Roman" w:hAnsi="Times New Roman" w:cs="Times New Roman"/>
          <w:sz w:val="24"/>
          <w:szCs w:val="24"/>
        </w:rPr>
        <w:t>máximo tres empleados de una organización legalmente establecida.</w:t>
      </w:r>
      <w:r>
        <w:rPr>
          <w:rFonts w:ascii="Times New Roman" w:hAnsi="Times New Roman" w:cs="Times New Roman"/>
          <w:sz w:val="24"/>
          <w:szCs w:val="24"/>
        </w:rPr>
        <w:t xml:space="preserve"> </w:t>
      </w:r>
    </w:p>
    <w:p w14:paraId="2D9D9DFD" w14:textId="107D9129" w:rsidR="00416E6C" w:rsidRDefault="00416E6C" w:rsidP="00181DCC">
      <w:pPr>
        <w:pStyle w:val="Prrafodelista"/>
        <w:numPr>
          <w:ilvl w:val="0"/>
          <w:numId w:val="12"/>
        </w:numPr>
        <w:spacing w:line="360" w:lineRule="auto"/>
        <w:jc w:val="both"/>
        <w:rPr>
          <w:rFonts w:ascii="Times New Roman" w:hAnsi="Times New Roman" w:cs="Times New Roman"/>
          <w:sz w:val="24"/>
          <w:szCs w:val="24"/>
        </w:rPr>
      </w:pPr>
      <w:bookmarkStart w:id="2" w:name="_Hlk41418726"/>
      <w:bookmarkEnd w:id="1"/>
      <w:r>
        <w:rPr>
          <w:rFonts w:ascii="Times New Roman" w:hAnsi="Times New Roman" w:cs="Times New Roman"/>
          <w:sz w:val="24"/>
          <w:szCs w:val="24"/>
        </w:rPr>
        <w:t>La postulación debe venir con una carta de autorización del representante de la división a la cual se propone el nuevo modelo de negocio.</w:t>
      </w:r>
    </w:p>
    <w:bookmarkEnd w:id="2"/>
    <w:p w14:paraId="02F4D5FA" w14:textId="2EEC97CF" w:rsidR="007A24F0" w:rsidRDefault="007A24F0" w:rsidP="0041693C">
      <w:pPr>
        <w:pStyle w:val="Prrafodelista"/>
        <w:numPr>
          <w:ilvl w:val="0"/>
          <w:numId w:val="12"/>
        </w:numPr>
        <w:spacing w:line="360" w:lineRule="auto"/>
        <w:jc w:val="both"/>
        <w:rPr>
          <w:rFonts w:ascii="Times New Roman" w:hAnsi="Times New Roman" w:cs="Times New Roman"/>
          <w:sz w:val="24"/>
          <w:szCs w:val="24"/>
        </w:rPr>
      </w:pPr>
      <w:r w:rsidRPr="00181DCC">
        <w:rPr>
          <w:rFonts w:ascii="Times New Roman" w:hAnsi="Times New Roman" w:cs="Times New Roman"/>
          <w:sz w:val="24"/>
          <w:szCs w:val="24"/>
        </w:rPr>
        <w:t>La idea debe ser innovadora, es decir no se valorarán productos ya existentes en otras localidades nacionales o internacionales, a menos que sirvan de base y estas contribuyan a la innovación presentada.</w:t>
      </w:r>
    </w:p>
    <w:p w14:paraId="3C368B4A" w14:textId="41B614D4" w:rsidR="00416E6C" w:rsidRDefault="00416E6C" w:rsidP="0041693C">
      <w:pPr>
        <w:pStyle w:val="Prrafodelista"/>
        <w:numPr>
          <w:ilvl w:val="0"/>
          <w:numId w:val="12"/>
        </w:numPr>
        <w:spacing w:line="360" w:lineRule="auto"/>
        <w:jc w:val="both"/>
        <w:rPr>
          <w:rFonts w:ascii="Times New Roman" w:hAnsi="Times New Roman" w:cs="Times New Roman"/>
          <w:sz w:val="24"/>
          <w:szCs w:val="24"/>
        </w:rPr>
      </w:pPr>
      <w:r>
        <w:rPr>
          <w:rFonts w:ascii="Times New Roman" w:hAnsi="Times New Roman" w:cs="Times New Roman"/>
          <w:sz w:val="24"/>
          <w:szCs w:val="24"/>
        </w:rPr>
        <w:t>La idea debe modificar sustancialmente el modelo de negocio actual de la empresa auspiciante.</w:t>
      </w:r>
    </w:p>
    <w:p w14:paraId="5DE8CC1B" w14:textId="34599A9B" w:rsidR="0053650E" w:rsidRPr="0053650E" w:rsidRDefault="0053650E" w:rsidP="0053650E">
      <w:pPr>
        <w:spacing w:line="360" w:lineRule="auto"/>
        <w:jc w:val="both"/>
        <w:rPr>
          <w:rFonts w:ascii="Times New Roman" w:hAnsi="Times New Roman" w:cs="Times New Roman"/>
          <w:b/>
          <w:sz w:val="24"/>
          <w:szCs w:val="24"/>
        </w:rPr>
      </w:pPr>
      <w:r>
        <w:rPr>
          <w:rFonts w:ascii="Times New Roman" w:hAnsi="Times New Roman" w:cs="Times New Roman"/>
          <w:b/>
          <w:sz w:val="24"/>
          <w:szCs w:val="24"/>
        </w:rPr>
        <w:t>7</w:t>
      </w:r>
      <w:r w:rsidRPr="0053650E">
        <w:rPr>
          <w:rFonts w:ascii="Times New Roman" w:hAnsi="Times New Roman" w:cs="Times New Roman"/>
          <w:b/>
          <w:sz w:val="24"/>
          <w:szCs w:val="24"/>
        </w:rPr>
        <w:t>. PROCESO DE VERIFICACIÓN</w:t>
      </w:r>
      <w:r w:rsidR="00612BB7">
        <w:rPr>
          <w:rFonts w:ascii="Times New Roman" w:hAnsi="Times New Roman" w:cs="Times New Roman"/>
          <w:b/>
          <w:sz w:val="24"/>
          <w:szCs w:val="24"/>
        </w:rPr>
        <w:t xml:space="preserve"> Y</w:t>
      </w:r>
      <w:r w:rsidRPr="0053650E">
        <w:rPr>
          <w:rFonts w:ascii="Times New Roman" w:hAnsi="Times New Roman" w:cs="Times New Roman"/>
          <w:b/>
          <w:sz w:val="24"/>
          <w:szCs w:val="24"/>
        </w:rPr>
        <w:t xml:space="preserve"> EVALUACIÓN</w:t>
      </w:r>
      <w:r w:rsidR="00612BB7">
        <w:rPr>
          <w:rFonts w:ascii="Times New Roman" w:hAnsi="Times New Roman" w:cs="Times New Roman"/>
          <w:b/>
          <w:sz w:val="24"/>
          <w:szCs w:val="24"/>
        </w:rPr>
        <w:t xml:space="preserve"> </w:t>
      </w:r>
    </w:p>
    <w:p w14:paraId="004B06E7" w14:textId="701A36EA" w:rsidR="0053650E" w:rsidRPr="0053650E" w:rsidRDefault="0053650E" w:rsidP="0053650E">
      <w:pPr>
        <w:spacing w:line="360" w:lineRule="auto"/>
        <w:jc w:val="both"/>
        <w:rPr>
          <w:rFonts w:ascii="Times New Roman" w:hAnsi="Times New Roman" w:cs="Times New Roman"/>
          <w:b/>
          <w:bCs/>
          <w:sz w:val="24"/>
          <w:szCs w:val="24"/>
        </w:rPr>
      </w:pPr>
      <w:r w:rsidRPr="0053650E">
        <w:rPr>
          <w:rFonts w:ascii="Times New Roman" w:hAnsi="Times New Roman" w:cs="Times New Roman"/>
          <w:b/>
          <w:bCs/>
          <w:sz w:val="24"/>
          <w:szCs w:val="24"/>
        </w:rPr>
        <w:t>CONFORMACIÓN D</w:t>
      </w:r>
      <w:r w:rsidR="00367AB6">
        <w:rPr>
          <w:rFonts w:ascii="Times New Roman" w:hAnsi="Times New Roman" w:cs="Times New Roman"/>
          <w:b/>
          <w:bCs/>
          <w:sz w:val="24"/>
          <w:szCs w:val="24"/>
        </w:rPr>
        <w:t>EL COMITÉ DE</w:t>
      </w:r>
      <w:r w:rsidRPr="0053650E">
        <w:rPr>
          <w:rFonts w:ascii="Times New Roman" w:hAnsi="Times New Roman" w:cs="Times New Roman"/>
          <w:b/>
          <w:bCs/>
          <w:sz w:val="24"/>
          <w:szCs w:val="24"/>
        </w:rPr>
        <w:t xml:space="preserve"> </w:t>
      </w:r>
      <w:r>
        <w:rPr>
          <w:rFonts w:ascii="Times New Roman" w:hAnsi="Times New Roman" w:cs="Times New Roman"/>
          <w:b/>
          <w:bCs/>
          <w:sz w:val="24"/>
          <w:szCs w:val="24"/>
        </w:rPr>
        <w:t>EVALUACIÓN DE</w:t>
      </w:r>
      <w:r w:rsidR="00367AB6">
        <w:rPr>
          <w:rFonts w:ascii="Times New Roman" w:hAnsi="Times New Roman" w:cs="Times New Roman"/>
          <w:b/>
          <w:bCs/>
          <w:sz w:val="24"/>
          <w:szCs w:val="24"/>
        </w:rPr>
        <w:t xml:space="preserve"> LAS</w:t>
      </w:r>
      <w:r>
        <w:rPr>
          <w:rFonts w:ascii="Times New Roman" w:hAnsi="Times New Roman" w:cs="Times New Roman"/>
          <w:b/>
          <w:bCs/>
          <w:sz w:val="24"/>
          <w:szCs w:val="24"/>
        </w:rPr>
        <w:t xml:space="preserve"> FASES 1 y 2</w:t>
      </w:r>
    </w:p>
    <w:p w14:paraId="2F818BFC" w14:textId="6F84DAFA" w:rsidR="00367AB6" w:rsidRPr="00367AB6" w:rsidRDefault="00367AB6" w:rsidP="00367AB6">
      <w:pPr>
        <w:spacing w:line="360" w:lineRule="auto"/>
        <w:jc w:val="both"/>
        <w:rPr>
          <w:rFonts w:ascii="Times New Roman" w:hAnsi="Times New Roman" w:cs="Times New Roman"/>
          <w:sz w:val="24"/>
          <w:szCs w:val="24"/>
        </w:rPr>
      </w:pPr>
      <w:r w:rsidRPr="00367AB6">
        <w:rPr>
          <w:rFonts w:ascii="Times New Roman" w:hAnsi="Times New Roman" w:cs="Times New Roman"/>
          <w:sz w:val="24"/>
          <w:szCs w:val="24"/>
        </w:rPr>
        <w:lastRenderedPageBreak/>
        <w:t>Se conformará un Comité de Evaluación de las Fases 1 y 2 para la presente convocatoria, mismo que será responsable del proceso de evaluación de l</w:t>
      </w:r>
      <w:r w:rsidR="00684F64">
        <w:rPr>
          <w:rFonts w:ascii="Times New Roman" w:hAnsi="Times New Roman" w:cs="Times New Roman"/>
          <w:sz w:val="24"/>
          <w:szCs w:val="24"/>
        </w:rPr>
        <w:t xml:space="preserve">as propuestas </w:t>
      </w:r>
      <w:r w:rsidRPr="00367AB6">
        <w:rPr>
          <w:rFonts w:ascii="Times New Roman" w:hAnsi="Times New Roman" w:cs="Times New Roman"/>
          <w:sz w:val="24"/>
          <w:szCs w:val="24"/>
        </w:rPr>
        <w:t>postulantes. El Comité de Evaluación de las Fases 1 y 2 estará integrado por:</w:t>
      </w:r>
    </w:p>
    <w:p w14:paraId="17E41725" w14:textId="72319B0F" w:rsidR="00367AB6" w:rsidRPr="00367AB6" w:rsidRDefault="00367AB6" w:rsidP="00367AB6">
      <w:pPr>
        <w:pStyle w:val="Prrafodelista"/>
        <w:numPr>
          <w:ilvl w:val="0"/>
          <w:numId w:val="22"/>
        </w:numPr>
        <w:spacing w:line="360" w:lineRule="auto"/>
        <w:jc w:val="both"/>
        <w:rPr>
          <w:rFonts w:ascii="Times New Roman" w:hAnsi="Times New Roman" w:cs="Times New Roman"/>
          <w:sz w:val="24"/>
          <w:szCs w:val="24"/>
        </w:rPr>
      </w:pPr>
      <w:r w:rsidRPr="00367AB6">
        <w:rPr>
          <w:rFonts w:ascii="Times New Roman" w:hAnsi="Times New Roman" w:cs="Times New Roman"/>
          <w:sz w:val="24"/>
          <w:szCs w:val="24"/>
        </w:rPr>
        <w:t>Un (1) representante de cada una de las universidades que conforman el H</w:t>
      </w:r>
      <w:r w:rsidR="00612BB7">
        <w:rPr>
          <w:rFonts w:ascii="Times New Roman" w:hAnsi="Times New Roman" w:cs="Times New Roman"/>
          <w:sz w:val="24"/>
          <w:szCs w:val="24"/>
        </w:rPr>
        <w:t>UB</w:t>
      </w:r>
      <w:r w:rsidRPr="00367AB6">
        <w:rPr>
          <w:rFonts w:ascii="Times New Roman" w:hAnsi="Times New Roman" w:cs="Times New Roman"/>
          <w:sz w:val="24"/>
          <w:szCs w:val="24"/>
        </w:rPr>
        <w:t xml:space="preserve"> 58 con voz y</w:t>
      </w:r>
      <w:r>
        <w:rPr>
          <w:rFonts w:ascii="Times New Roman" w:hAnsi="Times New Roman" w:cs="Times New Roman"/>
          <w:sz w:val="24"/>
          <w:szCs w:val="24"/>
        </w:rPr>
        <w:t xml:space="preserve"> </w:t>
      </w:r>
      <w:r w:rsidRPr="00367AB6">
        <w:rPr>
          <w:rFonts w:ascii="Times New Roman" w:hAnsi="Times New Roman" w:cs="Times New Roman"/>
          <w:sz w:val="24"/>
          <w:szCs w:val="24"/>
        </w:rPr>
        <w:t>voto</w:t>
      </w:r>
    </w:p>
    <w:p w14:paraId="24589CB1" w14:textId="77777777" w:rsidR="00367AB6" w:rsidRPr="00367AB6" w:rsidRDefault="00367AB6" w:rsidP="00367AB6">
      <w:pPr>
        <w:pStyle w:val="Prrafodelista"/>
        <w:numPr>
          <w:ilvl w:val="0"/>
          <w:numId w:val="22"/>
        </w:numPr>
        <w:spacing w:line="360" w:lineRule="auto"/>
        <w:jc w:val="both"/>
        <w:rPr>
          <w:rFonts w:ascii="Times New Roman" w:hAnsi="Times New Roman" w:cs="Times New Roman"/>
          <w:sz w:val="24"/>
          <w:szCs w:val="24"/>
        </w:rPr>
      </w:pPr>
      <w:r w:rsidRPr="00367AB6">
        <w:rPr>
          <w:rFonts w:ascii="Times New Roman" w:hAnsi="Times New Roman" w:cs="Times New Roman"/>
          <w:sz w:val="24"/>
          <w:szCs w:val="24"/>
        </w:rPr>
        <w:t>Dos (2) representantes del sector académico con reconocido prestigio y experiencia del área del reto que actuarán con voz y voto</w:t>
      </w:r>
    </w:p>
    <w:p w14:paraId="767FF941" w14:textId="0AECFA8F" w:rsidR="00367AB6" w:rsidRDefault="00367AB6" w:rsidP="00367AB6">
      <w:pPr>
        <w:pStyle w:val="Prrafodelista"/>
        <w:numPr>
          <w:ilvl w:val="0"/>
          <w:numId w:val="22"/>
        </w:numPr>
        <w:spacing w:line="360" w:lineRule="auto"/>
        <w:jc w:val="both"/>
        <w:rPr>
          <w:rFonts w:ascii="Times New Roman" w:hAnsi="Times New Roman" w:cs="Times New Roman"/>
          <w:sz w:val="24"/>
          <w:szCs w:val="24"/>
        </w:rPr>
      </w:pPr>
      <w:r w:rsidRPr="00367AB6">
        <w:rPr>
          <w:rFonts w:ascii="Times New Roman" w:hAnsi="Times New Roman" w:cs="Times New Roman"/>
          <w:sz w:val="24"/>
          <w:szCs w:val="24"/>
        </w:rPr>
        <w:t>Un (1) representante del sector productivo con reconocido prestigio y experiencia del área del reto que actuará con voz y voto.</w:t>
      </w:r>
    </w:p>
    <w:p w14:paraId="06F21048" w14:textId="77777777" w:rsidR="00612BB7" w:rsidRPr="00612BB7" w:rsidRDefault="00612BB7" w:rsidP="00612BB7">
      <w:pPr>
        <w:spacing w:line="360" w:lineRule="auto"/>
        <w:jc w:val="both"/>
        <w:rPr>
          <w:rFonts w:ascii="Times New Roman" w:hAnsi="Times New Roman" w:cs="Times New Roman"/>
          <w:b/>
          <w:bCs/>
          <w:sz w:val="24"/>
          <w:szCs w:val="24"/>
        </w:rPr>
      </w:pPr>
      <w:r w:rsidRPr="00612BB7">
        <w:rPr>
          <w:rFonts w:ascii="Times New Roman" w:hAnsi="Times New Roman" w:cs="Times New Roman"/>
          <w:b/>
          <w:bCs/>
          <w:sz w:val="24"/>
          <w:szCs w:val="24"/>
        </w:rPr>
        <w:t>ATRIBUCIONES DEL COMITÉ DE EVALUACIÓN DE LAS FASES 1 Y 2</w:t>
      </w:r>
    </w:p>
    <w:p w14:paraId="0F67423F" w14:textId="320EAA47" w:rsidR="00612BB7" w:rsidRPr="00612BB7" w:rsidRDefault="00612BB7" w:rsidP="00612BB7">
      <w:pPr>
        <w:spacing w:line="360" w:lineRule="auto"/>
        <w:jc w:val="both"/>
        <w:rPr>
          <w:rFonts w:ascii="Times New Roman" w:hAnsi="Times New Roman" w:cs="Times New Roman"/>
          <w:sz w:val="24"/>
          <w:szCs w:val="24"/>
        </w:rPr>
      </w:pPr>
      <w:r w:rsidRPr="00612BB7">
        <w:rPr>
          <w:rFonts w:ascii="Times New Roman" w:hAnsi="Times New Roman" w:cs="Times New Roman"/>
          <w:sz w:val="24"/>
          <w:szCs w:val="24"/>
        </w:rPr>
        <w:t xml:space="preserve">El Comité </w:t>
      </w:r>
      <w:r w:rsidR="007F5730">
        <w:rPr>
          <w:rFonts w:ascii="Times New Roman" w:hAnsi="Times New Roman" w:cs="Times New Roman"/>
          <w:sz w:val="24"/>
          <w:szCs w:val="24"/>
        </w:rPr>
        <w:t>de Evaluación de las Fases 1 y 2</w:t>
      </w:r>
      <w:r w:rsidRPr="00612BB7">
        <w:rPr>
          <w:rFonts w:ascii="Times New Roman" w:hAnsi="Times New Roman" w:cs="Times New Roman"/>
          <w:sz w:val="24"/>
          <w:szCs w:val="24"/>
        </w:rPr>
        <w:t xml:space="preserve"> tendrá las siguientes atribuciones:</w:t>
      </w:r>
    </w:p>
    <w:p w14:paraId="0765252F" w14:textId="1312BC26" w:rsidR="00612BB7" w:rsidRPr="00612BB7" w:rsidRDefault="00612BB7" w:rsidP="00612BB7">
      <w:pPr>
        <w:pStyle w:val="Prrafodelista"/>
        <w:numPr>
          <w:ilvl w:val="0"/>
          <w:numId w:val="22"/>
        </w:numPr>
        <w:spacing w:line="360" w:lineRule="auto"/>
        <w:jc w:val="both"/>
        <w:rPr>
          <w:rFonts w:ascii="Times New Roman" w:hAnsi="Times New Roman" w:cs="Times New Roman"/>
          <w:sz w:val="24"/>
          <w:szCs w:val="24"/>
        </w:rPr>
      </w:pPr>
      <w:r w:rsidRPr="00612BB7">
        <w:rPr>
          <w:rFonts w:ascii="Times New Roman" w:hAnsi="Times New Roman" w:cs="Times New Roman"/>
          <w:sz w:val="24"/>
          <w:szCs w:val="24"/>
        </w:rPr>
        <w:t>Conocer las propuestas postulantes al reto.</w:t>
      </w:r>
    </w:p>
    <w:p w14:paraId="4E503BB0" w14:textId="563902E7" w:rsidR="00612BB7" w:rsidRPr="00612BB7" w:rsidRDefault="00612BB7" w:rsidP="00612BB7">
      <w:pPr>
        <w:pStyle w:val="Prrafodelista"/>
        <w:numPr>
          <w:ilvl w:val="0"/>
          <w:numId w:val="22"/>
        </w:numPr>
        <w:spacing w:line="360" w:lineRule="auto"/>
        <w:jc w:val="both"/>
        <w:rPr>
          <w:rFonts w:ascii="Times New Roman" w:hAnsi="Times New Roman" w:cs="Times New Roman"/>
          <w:sz w:val="24"/>
          <w:szCs w:val="24"/>
        </w:rPr>
      </w:pPr>
      <w:r w:rsidRPr="00612BB7">
        <w:rPr>
          <w:rFonts w:ascii="Times New Roman" w:hAnsi="Times New Roman" w:cs="Times New Roman"/>
          <w:sz w:val="24"/>
          <w:szCs w:val="24"/>
        </w:rPr>
        <w:t>Evaluar las propuestas de acuerdo con los criterios establecidos en estas bases, durante las fases 1 y 2.</w:t>
      </w:r>
    </w:p>
    <w:p w14:paraId="770EB0F1" w14:textId="275BC16C" w:rsidR="00612BB7" w:rsidRPr="00612BB7" w:rsidRDefault="00612BB7" w:rsidP="00612BB7">
      <w:pPr>
        <w:pStyle w:val="Prrafodelista"/>
        <w:numPr>
          <w:ilvl w:val="0"/>
          <w:numId w:val="22"/>
        </w:numPr>
        <w:spacing w:line="360" w:lineRule="auto"/>
        <w:jc w:val="both"/>
        <w:rPr>
          <w:rFonts w:ascii="Times New Roman" w:hAnsi="Times New Roman" w:cs="Times New Roman"/>
          <w:sz w:val="24"/>
          <w:szCs w:val="24"/>
        </w:rPr>
      </w:pPr>
      <w:r w:rsidRPr="00612BB7">
        <w:rPr>
          <w:rFonts w:ascii="Times New Roman" w:hAnsi="Times New Roman" w:cs="Times New Roman"/>
          <w:sz w:val="24"/>
          <w:szCs w:val="24"/>
        </w:rPr>
        <w:t>Analizar l</w:t>
      </w:r>
      <w:r>
        <w:rPr>
          <w:rFonts w:ascii="Times New Roman" w:hAnsi="Times New Roman" w:cs="Times New Roman"/>
          <w:sz w:val="24"/>
          <w:szCs w:val="24"/>
        </w:rPr>
        <w:t>a</w:t>
      </w:r>
      <w:r w:rsidRPr="00612BB7">
        <w:rPr>
          <w:rFonts w:ascii="Times New Roman" w:hAnsi="Times New Roman" w:cs="Times New Roman"/>
          <w:sz w:val="24"/>
          <w:szCs w:val="24"/>
        </w:rPr>
        <w:t>s propuestas que obtengan los mejores puntajes de evaluación, y que se consideren sea susceptibles para avanzar a la fase 3.</w:t>
      </w:r>
    </w:p>
    <w:p w14:paraId="09A6FDDF" w14:textId="5E7B47B2" w:rsidR="00612BB7" w:rsidRPr="00612BB7" w:rsidRDefault="00612BB7" w:rsidP="00612BB7">
      <w:pPr>
        <w:pStyle w:val="Prrafodelista"/>
        <w:numPr>
          <w:ilvl w:val="0"/>
          <w:numId w:val="22"/>
        </w:numPr>
        <w:spacing w:line="360" w:lineRule="auto"/>
        <w:jc w:val="both"/>
        <w:rPr>
          <w:rFonts w:ascii="Times New Roman" w:hAnsi="Times New Roman" w:cs="Times New Roman"/>
          <w:sz w:val="24"/>
          <w:szCs w:val="24"/>
        </w:rPr>
      </w:pPr>
      <w:r w:rsidRPr="00612BB7">
        <w:rPr>
          <w:rFonts w:ascii="Times New Roman" w:hAnsi="Times New Roman" w:cs="Times New Roman"/>
          <w:sz w:val="24"/>
          <w:szCs w:val="24"/>
        </w:rPr>
        <w:t>Seleccionar las propuestas a ser evaluadas en la fase 3.</w:t>
      </w:r>
    </w:p>
    <w:p w14:paraId="4054EDCE" w14:textId="3F3E6F2A" w:rsidR="00612BB7" w:rsidRDefault="00612BB7" w:rsidP="00612BB7">
      <w:pPr>
        <w:pStyle w:val="Prrafodelista"/>
        <w:numPr>
          <w:ilvl w:val="0"/>
          <w:numId w:val="22"/>
        </w:numPr>
        <w:spacing w:line="360" w:lineRule="auto"/>
        <w:jc w:val="both"/>
        <w:rPr>
          <w:rFonts w:ascii="Times New Roman" w:hAnsi="Times New Roman" w:cs="Times New Roman"/>
          <w:sz w:val="24"/>
          <w:szCs w:val="24"/>
        </w:rPr>
      </w:pPr>
      <w:r w:rsidRPr="00612BB7">
        <w:rPr>
          <w:rFonts w:ascii="Times New Roman" w:hAnsi="Times New Roman" w:cs="Times New Roman"/>
          <w:sz w:val="24"/>
          <w:szCs w:val="24"/>
        </w:rPr>
        <w:t>Descalificar propuestas por incumplimiento de bases durante las fases 1 y 2.</w:t>
      </w:r>
    </w:p>
    <w:p w14:paraId="403A10FC" w14:textId="77777777" w:rsidR="00684F64" w:rsidRPr="00684F64" w:rsidRDefault="00684F64" w:rsidP="00684F64">
      <w:pPr>
        <w:spacing w:line="360" w:lineRule="auto"/>
        <w:jc w:val="both"/>
        <w:rPr>
          <w:rFonts w:ascii="Times New Roman" w:hAnsi="Times New Roman" w:cs="Times New Roman"/>
          <w:b/>
          <w:bCs/>
          <w:sz w:val="24"/>
          <w:szCs w:val="24"/>
        </w:rPr>
      </w:pPr>
      <w:r w:rsidRPr="00684F64">
        <w:rPr>
          <w:rFonts w:ascii="Times New Roman" w:hAnsi="Times New Roman" w:cs="Times New Roman"/>
          <w:b/>
          <w:bCs/>
          <w:sz w:val="24"/>
          <w:szCs w:val="24"/>
        </w:rPr>
        <w:t>CONFORMACIÓN DEL COMITÉ DE EVALUACIÓN DE LA FASE 3</w:t>
      </w:r>
    </w:p>
    <w:p w14:paraId="0EAA6320" w14:textId="77777777" w:rsidR="00684F64" w:rsidRPr="00684F64" w:rsidRDefault="00684F64" w:rsidP="00684F64">
      <w:pPr>
        <w:spacing w:line="360" w:lineRule="auto"/>
        <w:jc w:val="both"/>
        <w:rPr>
          <w:rFonts w:ascii="Times New Roman" w:hAnsi="Times New Roman" w:cs="Times New Roman"/>
          <w:sz w:val="24"/>
          <w:szCs w:val="24"/>
        </w:rPr>
      </w:pPr>
      <w:r w:rsidRPr="00684F64">
        <w:rPr>
          <w:rFonts w:ascii="Times New Roman" w:hAnsi="Times New Roman" w:cs="Times New Roman"/>
          <w:sz w:val="24"/>
          <w:szCs w:val="24"/>
        </w:rPr>
        <w:t>Se conformará un Comité de Evaluación de la Fase 3 para la presente convocatoria, mismo que será responsable del proceso de evaluación de las propuestas postulantes. El Comité de Evaluación de la Fase 3 estará integrado por:</w:t>
      </w:r>
    </w:p>
    <w:p w14:paraId="39A9725B" w14:textId="77777777" w:rsidR="00684F64" w:rsidRPr="00684F64" w:rsidRDefault="00684F64" w:rsidP="00684F64">
      <w:pPr>
        <w:pStyle w:val="Prrafodelista"/>
        <w:numPr>
          <w:ilvl w:val="0"/>
          <w:numId w:val="25"/>
        </w:numPr>
        <w:spacing w:line="360" w:lineRule="auto"/>
        <w:jc w:val="both"/>
        <w:rPr>
          <w:rFonts w:ascii="Times New Roman" w:hAnsi="Times New Roman" w:cs="Times New Roman"/>
          <w:sz w:val="24"/>
          <w:szCs w:val="24"/>
        </w:rPr>
      </w:pPr>
      <w:r w:rsidRPr="00684F64">
        <w:rPr>
          <w:rFonts w:ascii="Times New Roman" w:hAnsi="Times New Roman" w:cs="Times New Roman"/>
          <w:sz w:val="24"/>
          <w:szCs w:val="24"/>
        </w:rPr>
        <w:t>Un (1) representante de la Cámara de Comercio de la ciudad con la mayor cantidad de propuestas presentadas.</w:t>
      </w:r>
    </w:p>
    <w:p w14:paraId="3494DB96" w14:textId="77777777" w:rsidR="00684F64" w:rsidRPr="00684F64" w:rsidRDefault="00684F64" w:rsidP="00684F64">
      <w:pPr>
        <w:pStyle w:val="Prrafodelista"/>
        <w:numPr>
          <w:ilvl w:val="0"/>
          <w:numId w:val="25"/>
        </w:numPr>
        <w:spacing w:line="360" w:lineRule="auto"/>
        <w:jc w:val="both"/>
        <w:rPr>
          <w:rFonts w:ascii="Times New Roman" w:hAnsi="Times New Roman" w:cs="Times New Roman"/>
          <w:sz w:val="24"/>
          <w:szCs w:val="24"/>
        </w:rPr>
      </w:pPr>
      <w:r w:rsidRPr="00684F64">
        <w:rPr>
          <w:rFonts w:ascii="Times New Roman" w:hAnsi="Times New Roman" w:cs="Times New Roman"/>
          <w:sz w:val="24"/>
          <w:szCs w:val="24"/>
        </w:rPr>
        <w:t>Un (1) representante de la Cámara de Industrias de la ciudad con la mayor cantidad de propuestas presentadas.</w:t>
      </w:r>
    </w:p>
    <w:p w14:paraId="4DB8CAC1" w14:textId="77777777" w:rsidR="00684F64" w:rsidRPr="00684F64" w:rsidRDefault="00684F64" w:rsidP="00684F64">
      <w:pPr>
        <w:pStyle w:val="Prrafodelista"/>
        <w:numPr>
          <w:ilvl w:val="0"/>
          <w:numId w:val="25"/>
        </w:numPr>
        <w:spacing w:line="360" w:lineRule="auto"/>
        <w:jc w:val="both"/>
        <w:rPr>
          <w:rFonts w:ascii="Times New Roman" w:hAnsi="Times New Roman" w:cs="Times New Roman"/>
          <w:sz w:val="24"/>
          <w:szCs w:val="24"/>
        </w:rPr>
      </w:pPr>
      <w:r w:rsidRPr="00684F64">
        <w:rPr>
          <w:rFonts w:ascii="Times New Roman" w:hAnsi="Times New Roman" w:cs="Times New Roman"/>
          <w:sz w:val="24"/>
          <w:szCs w:val="24"/>
        </w:rPr>
        <w:t xml:space="preserve">Tres (3) miembros del HUB 58 elegidos por sorteo. Cada universidad enviará un listado con dos (2) miembros sugeridos, lo cual permitirá tener doce (12) </w:t>
      </w:r>
      <w:r w:rsidRPr="00684F64">
        <w:rPr>
          <w:rFonts w:ascii="Times New Roman" w:hAnsi="Times New Roman" w:cs="Times New Roman"/>
          <w:sz w:val="24"/>
          <w:szCs w:val="24"/>
        </w:rPr>
        <w:lastRenderedPageBreak/>
        <w:t xml:space="preserve">evaluadores representantes de las IES miembros; de los cuales, por sorteo se elegirán a tres (3) que conformarán el Comité. </w:t>
      </w:r>
    </w:p>
    <w:p w14:paraId="45472FF8" w14:textId="77777777" w:rsidR="00684F64" w:rsidRPr="00684F64" w:rsidRDefault="00684F64" w:rsidP="00684F64">
      <w:pPr>
        <w:pStyle w:val="Prrafodelista"/>
        <w:numPr>
          <w:ilvl w:val="0"/>
          <w:numId w:val="25"/>
        </w:numPr>
        <w:spacing w:line="360" w:lineRule="auto"/>
        <w:jc w:val="both"/>
        <w:rPr>
          <w:rFonts w:ascii="Times New Roman" w:hAnsi="Times New Roman" w:cs="Times New Roman"/>
          <w:sz w:val="24"/>
          <w:szCs w:val="24"/>
        </w:rPr>
      </w:pPr>
      <w:r w:rsidRPr="00684F64">
        <w:rPr>
          <w:rFonts w:ascii="Times New Roman" w:hAnsi="Times New Roman" w:cs="Times New Roman"/>
          <w:sz w:val="24"/>
          <w:szCs w:val="24"/>
        </w:rPr>
        <w:t>Se convocará a un (1) representante de la organización auspiciante quien brindará desde el punto de vista comercial y técnico sus comentarios para la posible ejecución y puesta en marcha de la propuesta.</w:t>
      </w:r>
    </w:p>
    <w:p w14:paraId="3BDE20BF" w14:textId="77777777" w:rsidR="00726022" w:rsidRPr="00726022" w:rsidRDefault="00726022" w:rsidP="00726022">
      <w:pPr>
        <w:spacing w:line="360" w:lineRule="auto"/>
        <w:jc w:val="both"/>
        <w:rPr>
          <w:rFonts w:ascii="Times New Roman" w:hAnsi="Times New Roman" w:cs="Times New Roman"/>
          <w:b/>
          <w:bCs/>
          <w:sz w:val="24"/>
          <w:szCs w:val="24"/>
        </w:rPr>
      </w:pPr>
      <w:r w:rsidRPr="00726022">
        <w:rPr>
          <w:rFonts w:ascii="Times New Roman" w:hAnsi="Times New Roman" w:cs="Times New Roman"/>
          <w:b/>
          <w:bCs/>
          <w:sz w:val="24"/>
          <w:szCs w:val="24"/>
        </w:rPr>
        <w:t>ATRIBUCIONES DEL COMITÉ DE EVALUACIÓN DE LA FASE 3</w:t>
      </w:r>
    </w:p>
    <w:p w14:paraId="539B218B" w14:textId="4A74DE42" w:rsidR="00726022" w:rsidRPr="00726022" w:rsidRDefault="00726022" w:rsidP="00726022">
      <w:pPr>
        <w:spacing w:line="360" w:lineRule="auto"/>
        <w:jc w:val="both"/>
        <w:rPr>
          <w:rFonts w:ascii="Times New Roman" w:hAnsi="Times New Roman" w:cs="Times New Roman"/>
          <w:sz w:val="24"/>
          <w:szCs w:val="24"/>
        </w:rPr>
      </w:pPr>
      <w:r w:rsidRPr="00726022">
        <w:rPr>
          <w:rFonts w:ascii="Times New Roman" w:hAnsi="Times New Roman" w:cs="Times New Roman"/>
          <w:sz w:val="24"/>
          <w:szCs w:val="24"/>
        </w:rPr>
        <w:t xml:space="preserve">El Comité </w:t>
      </w:r>
      <w:r>
        <w:rPr>
          <w:rFonts w:ascii="Times New Roman" w:hAnsi="Times New Roman" w:cs="Times New Roman"/>
          <w:sz w:val="24"/>
          <w:szCs w:val="24"/>
        </w:rPr>
        <w:t>de Evaluación de la Fase 3</w:t>
      </w:r>
      <w:r w:rsidRPr="00726022">
        <w:rPr>
          <w:rFonts w:ascii="Times New Roman" w:hAnsi="Times New Roman" w:cs="Times New Roman"/>
          <w:sz w:val="24"/>
          <w:szCs w:val="24"/>
        </w:rPr>
        <w:t xml:space="preserve"> tendrá las siguientes atribuciones:</w:t>
      </w:r>
    </w:p>
    <w:p w14:paraId="0162A964" w14:textId="62DB4C61" w:rsidR="00726022" w:rsidRPr="00726022" w:rsidRDefault="00726022" w:rsidP="00726022">
      <w:pPr>
        <w:pStyle w:val="Prrafodelista"/>
        <w:numPr>
          <w:ilvl w:val="0"/>
          <w:numId w:val="25"/>
        </w:numPr>
        <w:spacing w:line="360" w:lineRule="auto"/>
        <w:jc w:val="both"/>
        <w:rPr>
          <w:rFonts w:ascii="Times New Roman" w:hAnsi="Times New Roman" w:cs="Times New Roman"/>
          <w:sz w:val="24"/>
          <w:szCs w:val="24"/>
        </w:rPr>
      </w:pPr>
      <w:r w:rsidRPr="00726022">
        <w:rPr>
          <w:rFonts w:ascii="Times New Roman" w:hAnsi="Times New Roman" w:cs="Times New Roman"/>
          <w:sz w:val="24"/>
          <w:szCs w:val="24"/>
        </w:rPr>
        <w:t>Conocer los proyectos postulantes al reto.</w:t>
      </w:r>
    </w:p>
    <w:p w14:paraId="41091747" w14:textId="4D97A769" w:rsidR="00726022" w:rsidRPr="00726022" w:rsidRDefault="00726022" w:rsidP="00726022">
      <w:pPr>
        <w:pStyle w:val="Prrafodelista"/>
        <w:numPr>
          <w:ilvl w:val="0"/>
          <w:numId w:val="25"/>
        </w:numPr>
        <w:spacing w:line="360" w:lineRule="auto"/>
        <w:jc w:val="both"/>
        <w:rPr>
          <w:rFonts w:ascii="Times New Roman" w:hAnsi="Times New Roman" w:cs="Times New Roman"/>
          <w:sz w:val="24"/>
          <w:szCs w:val="24"/>
        </w:rPr>
      </w:pPr>
      <w:r w:rsidRPr="00726022">
        <w:rPr>
          <w:rFonts w:ascii="Times New Roman" w:hAnsi="Times New Roman" w:cs="Times New Roman"/>
          <w:sz w:val="24"/>
          <w:szCs w:val="24"/>
        </w:rPr>
        <w:t>Evaluar las propuestas de acuerdo con los criterios establecidos en estas bases, durante la Fase 3.</w:t>
      </w:r>
    </w:p>
    <w:p w14:paraId="14CED03F" w14:textId="2B32D119" w:rsidR="00726022" w:rsidRPr="00726022" w:rsidRDefault="00726022" w:rsidP="00726022">
      <w:pPr>
        <w:pStyle w:val="Prrafodelista"/>
        <w:numPr>
          <w:ilvl w:val="0"/>
          <w:numId w:val="25"/>
        </w:numPr>
        <w:spacing w:line="360" w:lineRule="auto"/>
        <w:jc w:val="both"/>
        <w:rPr>
          <w:rFonts w:ascii="Times New Roman" w:hAnsi="Times New Roman" w:cs="Times New Roman"/>
          <w:sz w:val="24"/>
          <w:szCs w:val="24"/>
        </w:rPr>
      </w:pPr>
      <w:r w:rsidRPr="00726022">
        <w:rPr>
          <w:rFonts w:ascii="Times New Roman" w:hAnsi="Times New Roman" w:cs="Times New Roman"/>
          <w:sz w:val="24"/>
          <w:szCs w:val="24"/>
        </w:rPr>
        <w:t>Analizar los proyectos que obtengan los mejores puntajes de evaluación, y que se consideren sea susceptibles de ser financiados de conformidad a los términos y condiciones de esta convocatoria.</w:t>
      </w:r>
    </w:p>
    <w:p w14:paraId="593B7732" w14:textId="70AD951B" w:rsidR="00684F64" w:rsidRDefault="00726022" w:rsidP="00726022">
      <w:pPr>
        <w:pStyle w:val="Prrafodelista"/>
        <w:numPr>
          <w:ilvl w:val="0"/>
          <w:numId w:val="25"/>
        </w:numPr>
        <w:spacing w:line="360" w:lineRule="auto"/>
        <w:jc w:val="both"/>
        <w:rPr>
          <w:rFonts w:ascii="Times New Roman" w:hAnsi="Times New Roman" w:cs="Times New Roman"/>
          <w:sz w:val="24"/>
          <w:szCs w:val="24"/>
        </w:rPr>
      </w:pPr>
      <w:r w:rsidRPr="00726022">
        <w:rPr>
          <w:rFonts w:ascii="Times New Roman" w:hAnsi="Times New Roman" w:cs="Times New Roman"/>
          <w:sz w:val="24"/>
          <w:szCs w:val="24"/>
        </w:rPr>
        <w:t>Seleccionar y adjudicar como ganadores (primer</w:t>
      </w:r>
      <w:r w:rsidR="00350896">
        <w:rPr>
          <w:rFonts w:ascii="Times New Roman" w:hAnsi="Times New Roman" w:cs="Times New Roman"/>
          <w:sz w:val="24"/>
          <w:szCs w:val="24"/>
        </w:rPr>
        <w:t xml:space="preserve"> y</w:t>
      </w:r>
      <w:r w:rsidRPr="00726022">
        <w:rPr>
          <w:rFonts w:ascii="Times New Roman" w:hAnsi="Times New Roman" w:cs="Times New Roman"/>
          <w:sz w:val="24"/>
          <w:szCs w:val="24"/>
        </w:rPr>
        <w:t xml:space="preserve"> segundo</w:t>
      </w:r>
      <w:r w:rsidR="00EE342A">
        <w:rPr>
          <w:rFonts w:ascii="Times New Roman" w:hAnsi="Times New Roman" w:cs="Times New Roman"/>
          <w:sz w:val="24"/>
          <w:szCs w:val="24"/>
        </w:rPr>
        <w:t xml:space="preserve"> </w:t>
      </w:r>
      <w:r w:rsidRPr="00726022">
        <w:rPr>
          <w:rFonts w:ascii="Times New Roman" w:hAnsi="Times New Roman" w:cs="Times New Roman"/>
          <w:sz w:val="24"/>
          <w:szCs w:val="24"/>
        </w:rPr>
        <w:t>lugar) a las propuestas que superen de forma satisfactoria la fase 3 contemplada en las presentes bases y; a su vez, demuestre la viabilidad técnica, financiera y comercial de su propuesta innovadora.</w:t>
      </w:r>
    </w:p>
    <w:p w14:paraId="03A41A44" w14:textId="77777777" w:rsidR="00FD5802" w:rsidRPr="00FD5802" w:rsidRDefault="00FD5802" w:rsidP="00FD5802">
      <w:pPr>
        <w:spacing w:line="360" w:lineRule="auto"/>
        <w:jc w:val="both"/>
        <w:rPr>
          <w:rFonts w:ascii="Times New Roman" w:hAnsi="Times New Roman" w:cs="Times New Roman"/>
          <w:b/>
          <w:bCs/>
          <w:sz w:val="24"/>
          <w:szCs w:val="24"/>
        </w:rPr>
      </w:pPr>
      <w:r w:rsidRPr="00FD5802">
        <w:rPr>
          <w:rFonts w:ascii="Times New Roman" w:hAnsi="Times New Roman" w:cs="Times New Roman"/>
          <w:b/>
          <w:bCs/>
          <w:sz w:val="24"/>
          <w:szCs w:val="24"/>
        </w:rPr>
        <w:t>CAUSALES DE RECHAZO DE POSTULACIÓN</w:t>
      </w:r>
    </w:p>
    <w:p w14:paraId="49905009" w14:textId="535D45FB" w:rsidR="00FD5802" w:rsidRPr="00FD5802" w:rsidRDefault="00FD5802" w:rsidP="00FD5802">
      <w:pPr>
        <w:pStyle w:val="Prrafodelista"/>
        <w:numPr>
          <w:ilvl w:val="0"/>
          <w:numId w:val="25"/>
        </w:numPr>
        <w:spacing w:line="360" w:lineRule="auto"/>
        <w:jc w:val="both"/>
        <w:rPr>
          <w:rFonts w:ascii="Times New Roman" w:hAnsi="Times New Roman" w:cs="Times New Roman"/>
          <w:sz w:val="24"/>
          <w:szCs w:val="24"/>
        </w:rPr>
      </w:pPr>
      <w:r w:rsidRPr="00FD5802">
        <w:rPr>
          <w:rFonts w:ascii="Times New Roman" w:hAnsi="Times New Roman" w:cs="Times New Roman"/>
          <w:sz w:val="24"/>
          <w:szCs w:val="24"/>
        </w:rPr>
        <w:t>No entregar la información solicitada dentro de los plazos establecidos para la Convocatoria.</w:t>
      </w:r>
    </w:p>
    <w:p w14:paraId="405B3EFD" w14:textId="25F2B831" w:rsidR="00FD5802" w:rsidRPr="00FD5802" w:rsidRDefault="00FD5802" w:rsidP="00FD5802">
      <w:pPr>
        <w:pStyle w:val="Prrafodelista"/>
        <w:numPr>
          <w:ilvl w:val="0"/>
          <w:numId w:val="25"/>
        </w:numPr>
        <w:spacing w:line="360" w:lineRule="auto"/>
        <w:jc w:val="both"/>
        <w:rPr>
          <w:rFonts w:ascii="Times New Roman" w:hAnsi="Times New Roman" w:cs="Times New Roman"/>
          <w:sz w:val="24"/>
          <w:szCs w:val="24"/>
        </w:rPr>
      </w:pPr>
      <w:r w:rsidRPr="00FD5802">
        <w:rPr>
          <w:rFonts w:ascii="Times New Roman" w:hAnsi="Times New Roman" w:cs="Times New Roman"/>
          <w:sz w:val="24"/>
          <w:szCs w:val="24"/>
        </w:rPr>
        <w:t>No completar la información requerida de forma individual o como equipo, dentro de los plazos establecidos para la convocatoria.</w:t>
      </w:r>
    </w:p>
    <w:p w14:paraId="078C41F6" w14:textId="31415624" w:rsidR="00FD5802" w:rsidRPr="00FD5802" w:rsidRDefault="00FD5802" w:rsidP="00FD5802">
      <w:pPr>
        <w:pStyle w:val="Prrafodelista"/>
        <w:numPr>
          <w:ilvl w:val="0"/>
          <w:numId w:val="25"/>
        </w:numPr>
        <w:spacing w:line="360" w:lineRule="auto"/>
        <w:jc w:val="both"/>
        <w:rPr>
          <w:rFonts w:ascii="Times New Roman" w:hAnsi="Times New Roman" w:cs="Times New Roman"/>
          <w:sz w:val="24"/>
          <w:szCs w:val="24"/>
        </w:rPr>
      </w:pPr>
      <w:r w:rsidRPr="00FD5802">
        <w:rPr>
          <w:rFonts w:ascii="Times New Roman" w:hAnsi="Times New Roman" w:cs="Times New Roman"/>
          <w:sz w:val="24"/>
          <w:szCs w:val="24"/>
        </w:rPr>
        <w:t>Haber remitido información falsa o adulterada total o parcialmente.</w:t>
      </w:r>
    </w:p>
    <w:p w14:paraId="2ACB29E0" w14:textId="6FE92919" w:rsidR="00FD5802" w:rsidRPr="00FD5802" w:rsidRDefault="00FD5802" w:rsidP="00FD5802">
      <w:pPr>
        <w:pStyle w:val="Prrafodelista"/>
        <w:numPr>
          <w:ilvl w:val="0"/>
          <w:numId w:val="25"/>
        </w:numPr>
        <w:spacing w:line="360" w:lineRule="auto"/>
        <w:jc w:val="both"/>
        <w:rPr>
          <w:rFonts w:ascii="Times New Roman" w:hAnsi="Times New Roman" w:cs="Times New Roman"/>
          <w:sz w:val="24"/>
          <w:szCs w:val="24"/>
        </w:rPr>
      </w:pPr>
      <w:r w:rsidRPr="00FD5802">
        <w:rPr>
          <w:rFonts w:ascii="Times New Roman" w:hAnsi="Times New Roman" w:cs="Times New Roman"/>
          <w:sz w:val="24"/>
          <w:szCs w:val="24"/>
        </w:rPr>
        <w:t>No subir toda la información solicitada en la Convocatoria.</w:t>
      </w:r>
    </w:p>
    <w:p w14:paraId="4F122FFF" w14:textId="719CE177" w:rsidR="00FD5802" w:rsidRPr="00FD5802" w:rsidRDefault="00FD5802" w:rsidP="00FD5802">
      <w:pPr>
        <w:pStyle w:val="Prrafodelista"/>
        <w:numPr>
          <w:ilvl w:val="0"/>
          <w:numId w:val="25"/>
        </w:numPr>
        <w:spacing w:line="360" w:lineRule="auto"/>
        <w:jc w:val="both"/>
        <w:rPr>
          <w:rFonts w:ascii="Times New Roman" w:hAnsi="Times New Roman" w:cs="Times New Roman"/>
          <w:sz w:val="24"/>
          <w:szCs w:val="24"/>
        </w:rPr>
      </w:pPr>
      <w:r w:rsidRPr="00FD5802">
        <w:rPr>
          <w:rFonts w:ascii="Times New Roman" w:hAnsi="Times New Roman" w:cs="Times New Roman"/>
          <w:sz w:val="24"/>
          <w:szCs w:val="24"/>
        </w:rPr>
        <w:t>Llenar de manera incompleta o inadecuada la información solicitada en la Convocatoria.</w:t>
      </w:r>
    </w:p>
    <w:p w14:paraId="07C81744" w14:textId="08238A4C" w:rsidR="00FD5802" w:rsidRPr="00FD5802" w:rsidRDefault="00FD5802" w:rsidP="00FD5802">
      <w:pPr>
        <w:pStyle w:val="Prrafodelista"/>
        <w:numPr>
          <w:ilvl w:val="0"/>
          <w:numId w:val="25"/>
        </w:numPr>
        <w:spacing w:line="360" w:lineRule="auto"/>
        <w:jc w:val="both"/>
        <w:rPr>
          <w:rFonts w:ascii="Times New Roman" w:hAnsi="Times New Roman" w:cs="Times New Roman"/>
          <w:sz w:val="24"/>
          <w:szCs w:val="24"/>
        </w:rPr>
      </w:pPr>
      <w:r w:rsidRPr="00FD5802">
        <w:rPr>
          <w:rFonts w:ascii="Times New Roman" w:hAnsi="Times New Roman" w:cs="Times New Roman"/>
          <w:sz w:val="24"/>
          <w:szCs w:val="24"/>
        </w:rPr>
        <w:t>Que la propuesta no esté alineada a la convocatoria.</w:t>
      </w:r>
    </w:p>
    <w:p w14:paraId="52B6DB58" w14:textId="73B3B3B2" w:rsidR="00FD5802" w:rsidRDefault="00FD5802" w:rsidP="00FD5802">
      <w:pPr>
        <w:pStyle w:val="Prrafodelista"/>
        <w:numPr>
          <w:ilvl w:val="0"/>
          <w:numId w:val="25"/>
        </w:numPr>
        <w:spacing w:line="360" w:lineRule="auto"/>
        <w:jc w:val="both"/>
        <w:rPr>
          <w:rFonts w:ascii="Times New Roman" w:hAnsi="Times New Roman" w:cs="Times New Roman"/>
          <w:sz w:val="24"/>
          <w:szCs w:val="24"/>
        </w:rPr>
      </w:pPr>
      <w:r w:rsidRPr="00FD5802">
        <w:rPr>
          <w:rFonts w:ascii="Times New Roman" w:hAnsi="Times New Roman" w:cs="Times New Roman"/>
          <w:sz w:val="24"/>
          <w:szCs w:val="24"/>
        </w:rPr>
        <w:t>No cumplir con los requisitos para postulación establecidos.</w:t>
      </w:r>
    </w:p>
    <w:p w14:paraId="2F0F3ED3" w14:textId="7FBBF6EC" w:rsidR="00472833" w:rsidRPr="00CB75A9" w:rsidRDefault="00D642F2" w:rsidP="0041693C">
      <w:pPr>
        <w:spacing w:line="360" w:lineRule="auto"/>
        <w:jc w:val="both"/>
        <w:rPr>
          <w:rFonts w:ascii="Times New Roman" w:hAnsi="Times New Roman" w:cs="Times New Roman"/>
          <w:b/>
          <w:sz w:val="24"/>
          <w:szCs w:val="24"/>
        </w:rPr>
      </w:pPr>
      <w:r>
        <w:rPr>
          <w:rFonts w:ascii="Times New Roman" w:hAnsi="Times New Roman" w:cs="Times New Roman"/>
          <w:b/>
          <w:sz w:val="24"/>
          <w:szCs w:val="24"/>
        </w:rPr>
        <w:t>EVALUACIÓ</w:t>
      </w:r>
      <w:r w:rsidR="00AA0C66" w:rsidRPr="00CB75A9">
        <w:rPr>
          <w:rFonts w:ascii="Times New Roman" w:hAnsi="Times New Roman" w:cs="Times New Roman"/>
          <w:b/>
          <w:sz w:val="24"/>
          <w:szCs w:val="24"/>
        </w:rPr>
        <w:t xml:space="preserve">N DE </w:t>
      </w:r>
      <w:r w:rsidR="00D33995">
        <w:rPr>
          <w:rFonts w:ascii="Times New Roman" w:hAnsi="Times New Roman" w:cs="Times New Roman"/>
          <w:b/>
          <w:sz w:val="24"/>
          <w:szCs w:val="24"/>
        </w:rPr>
        <w:t>PROPUESTAS</w:t>
      </w:r>
      <w:r w:rsidR="005D5A05">
        <w:rPr>
          <w:rFonts w:ascii="Times New Roman" w:hAnsi="Times New Roman" w:cs="Times New Roman"/>
          <w:b/>
          <w:sz w:val="24"/>
          <w:szCs w:val="24"/>
        </w:rPr>
        <w:t xml:space="preserve"> </w:t>
      </w:r>
    </w:p>
    <w:p w14:paraId="7E42F127" w14:textId="0067AECB" w:rsidR="004C7C3F" w:rsidRDefault="004C7C3F" w:rsidP="0041693C">
      <w:pPr>
        <w:autoSpaceDE w:val="0"/>
        <w:autoSpaceDN w:val="0"/>
        <w:adjustRightInd w:val="0"/>
        <w:spacing w:after="0" w:line="360" w:lineRule="auto"/>
        <w:jc w:val="both"/>
        <w:rPr>
          <w:rFonts w:ascii="Times New Roman" w:hAnsi="Times New Roman" w:cs="Times New Roman"/>
          <w:sz w:val="24"/>
          <w:szCs w:val="24"/>
        </w:rPr>
      </w:pPr>
      <w:bookmarkStart w:id="3" w:name="_Hlk41424129"/>
      <w:r>
        <w:rPr>
          <w:rFonts w:ascii="Times New Roman" w:hAnsi="Times New Roman" w:cs="Times New Roman"/>
          <w:sz w:val="24"/>
          <w:szCs w:val="24"/>
        </w:rPr>
        <w:lastRenderedPageBreak/>
        <w:t xml:space="preserve">La evaluación se realizará en </w:t>
      </w:r>
      <w:r w:rsidR="003C6647">
        <w:rPr>
          <w:rFonts w:ascii="Times New Roman" w:hAnsi="Times New Roman" w:cs="Times New Roman"/>
          <w:sz w:val="24"/>
          <w:szCs w:val="24"/>
        </w:rPr>
        <w:t xml:space="preserve">dos </w:t>
      </w:r>
      <w:r w:rsidR="00B02807">
        <w:rPr>
          <w:rFonts w:ascii="Times New Roman" w:hAnsi="Times New Roman" w:cs="Times New Roman"/>
          <w:sz w:val="24"/>
          <w:szCs w:val="24"/>
        </w:rPr>
        <w:t>f</w:t>
      </w:r>
      <w:r>
        <w:rPr>
          <w:rFonts w:ascii="Times New Roman" w:hAnsi="Times New Roman" w:cs="Times New Roman"/>
          <w:sz w:val="24"/>
          <w:szCs w:val="24"/>
        </w:rPr>
        <w:t>ases de acuerdo con los siguientes criterios:</w:t>
      </w:r>
    </w:p>
    <w:p w14:paraId="75650F21" w14:textId="7C982F71" w:rsidR="004C7C3F" w:rsidRPr="004C7C3F" w:rsidRDefault="00A42DCE" w:rsidP="004C7C3F">
      <w:pPr>
        <w:pStyle w:val="Prrafodelista"/>
        <w:numPr>
          <w:ilvl w:val="0"/>
          <w:numId w:val="14"/>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Fase 1.- La evaluación de esta f</w:t>
      </w:r>
      <w:r w:rsidR="004C7C3F">
        <w:rPr>
          <w:rFonts w:ascii="Times New Roman" w:hAnsi="Times New Roman" w:cs="Times New Roman"/>
          <w:sz w:val="24"/>
          <w:szCs w:val="24"/>
        </w:rPr>
        <w:t xml:space="preserve">ase tiene como objeto determinar </w:t>
      </w:r>
      <w:r w:rsidR="003C6647">
        <w:rPr>
          <w:rFonts w:ascii="Times New Roman" w:hAnsi="Times New Roman" w:cs="Times New Roman"/>
          <w:sz w:val="24"/>
          <w:szCs w:val="24"/>
        </w:rPr>
        <w:t>el</w:t>
      </w:r>
      <w:r w:rsidR="004C7C3F">
        <w:rPr>
          <w:rFonts w:ascii="Times New Roman" w:hAnsi="Times New Roman" w:cs="Times New Roman"/>
          <w:sz w:val="24"/>
          <w:szCs w:val="24"/>
        </w:rPr>
        <w:t xml:space="preserve"> potencial de las </w:t>
      </w:r>
      <w:r w:rsidR="00416E6C">
        <w:rPr>
          <w:rFonts w:ascii="Times New Roman" w:hAnsi="Times New Roman" w:cs="Times New Roman"/>
          <w:sz w:val="24"/>
          <w:szCs w:val="24"/>
        </w:rPr>
        <w:t>propuestas de modelo de negocio</w:t>
      </w:r>
      <w:r>
        <w:rPr>
          <w:rFonts w:ascii="Times New Roman" w:hAnsi="Times New Roman" w:cs="Times New Roman"/>
          <w:sz w:val="24"/>
          <w:szCs w:val="24"/>
        </w:rPr>
        <w:t xml:space="preserve"> y el nivel de modificación al modelo actual de la empresa auspiciante</w:t>
      </w:r>
      <w:r w:rsidR="003C6647">
        <w:rPr>
          <w:rFonts w:ascii="Times New Roman" w:hAnsi="Times New Roman" w:cs="Times New Roman"/>
          <w:sz w:val="24"/>
          <w:szCs w:val="24"/>
        </w:rPr>
        <w:t xml:space="preserve"> </w:t>
      </w:r>
      <w:r w:rsidR="004C7C3F">
        <w:rPr>
          <w:rFonts w:ascii="Times New Roman" w:hAnsi="Times New Roman" w:cs="Times New Roman"/>
          <w:sz w:val="24"/>
          <w:szCs w:val="24"/>
        </w:rPr>
        <w:t xml:space="preserve">para posteriormente </w:t>
      </w:r>
      <w:r>
        <w:rPr>
          <w:rFonts w:ascii="Times New Roman" w:hAnsi="Times New Roman" w:cs="Times New Roman"/>
          <w:sz w:val="24"/>
          <w:szCs w:val="24"/>
        </w:rPr>
        <w:t>brindar</w:t>
      </w:r>
      <w:r w:rsidR="003C6647">
        <w:rPr>
          <w:rFonts w:ascii="Times New Roman" w:hAnsi="Times New Roman" w:cs="Times New Roman"/>
          <w:sz w:val="24"/>
          <w:szCs w:val="24"/>
        </w:rPr>
        <w:t xml:space="preserve"> el </w:t>
      </w:r>
      <w:r>
        <w:rPr>
          <w:rFonts w:ascii="Times New Roman" w:hAnsi="Times New Roman" w:cs="Times New Roman"/>
          <w:sz w:val="24"/>
          <w:szCs w:val="24"/>
        </w:rPr>
        <w:t>acompañamiento durante la evaluación de las propuestas para en conjunto (emprendedor, HUB 58 y empresa auspiciante)</w:t>
      </w:r>
      <w:r w:rsidR="003C6647">
        <w:rPr>
          <w:rFonts w:ascii="Times New Roman" w:hAnsi="Times New Roman" w:cs="Times New Roman"/>
          <w:sz w:val="24"/>
          <w:szCs w:val="24"/>
        </w:rPr>
        <w:t xml:space="preserve"> </w:t>
      </w:r>
      <w:r>
        <w:rPr>
          <w:rFonts w:ascii="Times New Roman" w:hAnsi="Times New Roman" w:cs="Times New Roman"/>
          <w:sz w:val="24"/>
          <w:szCs w:val="24"/>
        </w:rPr>
        <w:t>evaluar la viabilidad de implementación de la nueva propuesta</w:t>
      </w:r>
      <w:r w:rsidR="004C7C3F">
        <w:rPr>
          <w:rFonts w:ascii="Times New Roman" w:hAnsi="Times New Roman" w:cs="Times New Roman"/>
          <w:sz w:val="24"/>
          <w:szCs w:val="24"/>
        </w:rPr>
        <w:t xml:space="preserve">; solo los grupos que obtengan una nota de </w:t>
      </w:r>
      <w:r w:rsidR="00B02807">
        <w:rPr>
          <w:rFonts w:ascii="Times New Roman" w:hAnsi="Times New Roman" w:cs="Times New Roman"/>
          <w:sz w:val="24"/>
          <w:szCs w:val="24"/>
        </w:rPr>
        <w:t>75</w:t>
      </w:r>
      <w:r w:rsidR="004C7C3F">
        <w:rPr>
          <w:rFonts w:ascii="Times New Roman" w:hAnsi="Times New Roman" w:cs="Times New Roman"/>
          <w:sz w:val="24"/>
          <w:szCs w:val="24"/>
        </w:rPr>
        <w:t>/100 podrán continuar en el Reto de Innovación. Se usarán los siguientes criterios para la evaluación:</w:t>
      </w:r>
    </w:p>
    <w:tbl>
      <w:tblPr>
        <w:tblStyle w:val="Tablaconcuadrcula"/>
        <w:tblW w:w="0" w:type="auto"/>
        <w:tblLook w:val="04A0" w:firstRow="1" w:lastRow="0" w:firstColumn="1" w:lastColumn="0" w:noHBand="0" w:noVBand="1"/>
      </w:tblPr>
      <w:tblGrid>
        <w:gridCol w:w="1842"/>
        <w:gridCol w:w="4622"/>
        <w:gridCol w:w="2030"/>
      </w:tblGrid>
      <w:tr w:rsidR="00A60898" w:rsidRPr="00DB5FC8" w14:paraId="469E18E7" w14:textId="77777777" w:rsidTr="00DB5FC8">
        <w:tc>
          <w:tcPr>
            <w:tcW w:w="1951" w:type="dxa"/>
            <w:shd w:val="clear" w:color="auto" w:fill="95B3D7" w:themeFill="accent1" w:themeFillTint="99"/>
          </w:tcPr>
          <w:p w14:paraId="47DB4D22" w14:textId="526DCECE" w:rsidR="00A60898" w:rsidRPr="00DB5FC8" w:rsidRDefault="00DB5FC8" w:rsidP="00DB5FC8">
            <w:pPr>
              <w:autoSpaceDE w:val="0"/>
              <w:autoSpaceDN w:val="0"/>
              <w:adjustRightInd w:val="0"/>
              <w:spacing w:line="360" w:lineRule="auto"/>
              <w:jc w:val="center"/>
              <w:rPr>
                <w:rFonts w:ascii="Times New Roman" w:hAnsi="Times New Roman" w:cs="Times New Roman"/>
                <w:b/>
                <w:bCs/>
                <w:sz w:val="24"/>
                <w:szCs w:val="24"/>
              </w:rPr>
            </w:pPr>
            <w:bookmarkStart w:id="4" w:name="_Hlk41424226"/>
            <w:bookmarkEnd w:id="3"/>
            <w:r w:rsidRPr="00DB5FC8">
              <w:rPr>
                <w:rFonts w:ascii="Times New Roman" w:hAnsi="Times New Roman" w:cs="Times New Roman"/>
                <w:b/>
                <w:bCs/>
                <w:sz w:val="24"/>
                <w:szCs w:val="24"/>
              </w:rPr>
              <w:t>CRITERIO</w:t>
            </w:r>
          </w:p>
        </w:tc>
        <w:tc>
          <w:tcPr>
            <w:tcW w:w="5245" w:type="dxa"/>
            <w:shd w:val="clear" w:color="auto" w:fill="95B3D7" w:themeFill="accent1" w:themeFillTint="99"/>
          </w:tcPr>
          <w:p w14:paraId="432AE1E6" w14:textId="71ED5CCB" w:rsidR="00A60898" w:rsidRPr="00DB5FC8" w:rsidRDefault="00DB5FC8" w:rsidP="00DB5FC8">
            <w:pPr>
              <w:autoSpaceDE w:val="0"/>
              <w:autoSpaceDN w:val="0"/>
              <w:adjustRightInd w:val="0"/>
              <w:spacing w:line="360" w:lineRule="auto"/>
              <w:jc w:val="center"/>
              <w:rPr>
                <w:rFonts w:ascii="Times New Roman" w:hAnsi="Times New Roman" w:cs="Times New Roman"/>
                <w:b/>
                <w:bCs/>
                <w:sz w:val="24"/>
                <w:szCs w:val="24"/>
              </w:rPr>
            </w:pPr>
            <w:r w:rsidRPr="00DB5FC8">
              <w:rPr>
                <w:rFonts w:ascii="Times New Roman" w:hAnsi="Times New Roman" w:cs="Times New Roman"/>
                <w:b/>
                <w:bCs/>
                <w:sz w:val="24"/>
                <w:szCs w:val="24"/>
              </w:rPr>
              <w:t>FORMA DE VALORACIÓN</w:t>
            </w:r>
          </w:p>
        </w:tc>
        <w:tc>
          <w:tcPr>
            <w:tcW w:w="1448" w:type="dxa"/>
            <w:shd w:val="clear" w:color="auto" w:fill="95B3D7" w:themeFill="accent1" w:themeFillTint="99"/>
          </w:tcPr>
          <w:p w14:paraId="5F291882" w14:textId="3C0258E1" w:rsidR="00A60898" w:rsidRPr="00DB5FC8" w:rsidRDefault="00DB5FC8" w:rsidP="00DB5FC8">
            <w:pPr>
              <w:autoSpaceDE w:val="0"/>
              <w:autoSpaceDN w:val="0"/>
              <w:adjustRightInd w:val="0"/>
              <w:spacing w:line="360" w:lineRule="auto"/>
              <w:jc w:val="center"/>
              <w:rPr>
                <w:rFonts w:ascii="Times New Roman" w:hAnsi="Times New Roman" w:cs="Times New Roman"/>
                <w:b/>
                <w:bCs/>
                <w:sz w:val="24"/>
                <w:szCs w:val="24"/>
              </w:rPr>
            </w:pPr>
            <w:r w:rsidRPr="00DB5FC8">
              <w:rPr>
                <w:rFonts w:ascii="Times New Roman" w:hAnsi="Times New Roman" w:cs="Times New Roman"/>
                <w:b/>
                <w:bCs/>
                <w:sz w:val="24"/>
                <w:szCs w:val="24"/>
              </w:rPr>
              <w:t>CALIFICACIÓN MÁXIMA (EN PUNTOS)</w:t>
            </w:r>
          </w:p>
        </w:tc>
      </w:tr>
      <w:tr w:rsidR="00A60898" w14:paraId="3883BCE1" w14:textId="77777777" w:rsidTr="00DB5FC8">
        <w:tc>
          <w:tcPr>
            <w:tcW w:w="1951" w:type="dxa"/>
          </w:tcPr>
          <w:p w14:paraId="3A2E426A" w14:textId="371DF0CD" w:rsidR="00A60898" w:rsidRPr="007E3476" w:rsidRDefault="00A60898" w:rsidP="00A42DCE">
            <w:pPr>
              <w:autoSpaceDE w:val="0"/>
              <w:autoSpaceDN w:val="0"/>
              <w:adjustRightInd w:val="0"/>
              <w:spacing w:line="360" w:lineRule="auto"/>
              <w:jc w:val="both"/>
              <w:rPr>
                <w:rFonts w:ascii="Times New Roman" w:hAnsi="Times New Roman" w:cs="Times New Roman"/>
                <w:sz w:val="20"/>
                <w:szCs w:val="20"/>
              </w:rPr>
            </w:pPr>
            <w:r w:rsidRPr="007E3476">
              <w:rPr>
                <w:rFonts w:ascii="Times New Roman" w:hAnsi="Times New Roman" w:cs="Times New Roman"/>
                <w:sz w:val="20"/>
                <w:szCs w:val="20"/>
              </w:rPr>
              <w:t xml:space="preserve">Claridad en la descripción del </w:t>
            </w:r>
            <w:r w:rsidR="00A42DCE">
              <w:rPr>
                <w:rFonts w:ascii="Times New Roman" w:hAnsi="Times New Roman" w:cs="Times New Roman"/>
                <w:sz w:val="20"/>
                <w:szCs w:val="20"/>
              </w:rPr>
              <w:t>nuevo modelo de negocio</w:t>
            </w:r>
          </w:p>
        </w:tc>
        <w:tc>
          <w:tcPr>
            <w:tcW w:w="5245" w:type="dxa"/>
          </w:tcPr>
          <w:p w14:paraId="1F07309D" w14:textId="69AC1E05" w:rsidR="00A60898" w:rsidRPr="007E3476" w:rsidRDefault="00DB5FC8" w:rsidP="00DB5FC8">
            <w:pPr>
              <w:pStyle w:val="Prrafodelista"/>
              <w:numPr>
                <w:ilvl w:val="0"/>
                <w:numId w:val="14"/>
              </w:numPr>
              <w:autoSpaceDE w:val="0"/>
              <w:autoSpaceDN w:val="0"/>
              <w:adjustRightInd w:val="0"/>
              <w:spacing w:line="360" w:lineRule="auto"/>
              <w:jc w:val="both"/>
              <w:rPr>
                <w:rFonts w:ascii="Times New Roman" w:hAnsi="Times New Roman" w:cs="Times New Roman"/>
                <w:sz w:val="20"/>
                <w:szCs w:val="20"/>
              </w:rPr>
            </w:pPr>
            <w:r w:rsidRPr="007E3476">
              <w:rPr>
                <w:rFonts w:ascii="Times New Roman" w:hAnsi="Times New Roman" w:cs="Times New Roman"/>
                <w:sz w:val="20"/>
                <w:szCs w:val="20"/>
              </w:rPr>
              <w:t xml:space="preserve">El grupo describe de forma clara y precisa </w:t>
            </w:r>
            <w:r w:rsidR="00A42DCE">
              <w:rPr>
                <w:rFonts w:ascii="Times New Roman" w:hAnsi="Times New Roman" w:cs="Times New Roman"/>
                <w:sz w:val="20"/>
                <w:szCs w:val="20"/>
              </w:rPr>
              <w:t>el modelo de negocio propuesto</w:t>
            </w:r>
            <w:r w:rsidRPr="007E3476">
              <w:rPr>
                <w:rFonts w:ascii="Times New Roman" w:hAnsi="Times New Roman" w:cs="Times New Roman"/>
                <w:sz w:val="20"/>
                <w:szCs w:val="20"/>
              </w:rPr>
              <w:t xml:space="preserve">, así como las principales características </w:t>
            </w:r>
            <w:r w:rsidR="00A42DCE">
              <w:rPr>
                <w:rFonts w:ascii="Times New Roman" w:hAnsi="Times New Roman" w:cs="Times New Roman"/>
                <w:sz w:val="20"/>
                <w:szCs w:val="20"/>
              </w:rPr>
              <w:t>diferenciadoras del modelo actual.</w:t>
            </w:r>
            <w:r w:rsidRPr="007E3476">
              <w:rPr>
                <w:rFonts w:ascii="Times New Roman" w:hAnsi="Times New Roman" w:cs="Times New Roman"/>
                <w:sz w:val="20"/>
                <w:szCs w:val="20"/>
              </w:rPr>
              <w:t xml:space="preserve"> (hasta 100%)</w:t>
            </w:r>
          </w:p>
          <w:p w14:paraId="1E90D79C" w14:textId="77777777" w:rsidR="00DB5FC8" w:rsidRDefault="00DB5FC8" w:rsidP="00A42DCE">
            <w:pPr>
              <w:pStyle w:val="Prrafodelista"/>
              <w:numPr>
                <w:ilvl w:val="0"/>
                <w:numId w:val="14"/>
              </w:numPr>
              <w:autoSpaceDE w:val="0"/>
              <w:autoSpaceDN w:val="0"/>
              <w:adjustRightInd w:val="0"/>
              <w:spacing w:line="360" w:lineRule="auto"/>
              <w:jc w:val="both"/>
              <w:rPr>
                <w:rFonts w:ascii="Times New Roman" w:hAnsi="Times New Roman" w:cs="Times New Roman"/>
                <w:sz w:val="20"/>
                <w:szCs w:val="20"/>
              </w:rPr>
            </w:pPr>
            <w:r w:rsidRPr="007E3476">
              <w:rPr>
                <w:rFonts w:ascii="Times New Roman" w:hAnsi="Times New Roman" w:cs="Times New Roman"/>
                <w:sz w:val="20"/>
                <w:szCs w:val="20"/>
              </w:rPr>
              <w:t xml:space="preserve">El grupo describe brevemente </w:t>
            </w:r>
            <w:r w:rsidR="00A42DCE">
              <w:rPr>
                <w:rFonts w:ascii="Times New Roman" w:hAnsi="Times New Roman" w:cs="Times New Roman"/>
                <w:sz w:val="20"/>
                <w:szCs w:val="20"/>
              </w:rPr>
              <w:t>el modelo de negocio y el cambio que introduce al modelo de negocio actual no es representativa</w:t>
            </w:r>
            <w:r w:rsidRPr="007E3476">
              <w:rPr>
                <w:rFonts w:ascii="Times New Roman" w:hAnsi="Times New Roman" w:cs="Times New Roman"/>
                <w:sz w:val="20"/>
                <w:szCs w:val="20"/>
              </w:rPr>
              <w:t xml:space="preserve"> (hasta 60%)</w:t>
            </w:r>
          </w:p>
          <w:p w14:paraId="1BB6B6F3" w14:textId="2DF7C42C" w:rsidR="00A42DCE" w:rsidRPr="007E3476" w:rsidRDefault="00A42DCE" w:rsidP="00A42DCE">
            <w:pPr>
              <w:pStyle w:val="Prrafodelista"/>
              <w:autoSpaceDE w:val="0"/>
              <w:autoSpaceDN w:val="0"/>
              <w:adjustRightInd w:val="0"/>
              <w:spacing w:line="360" w:lineRule="auto"/>
              <w:jc w:val="both"/>
              <w:rPr>
                <w:rFonts w:ascii="Times New Roman" w:hAnsi="Times New Roman" w:cs="Times New Roman"/>
                <w:sz w:val="20"/>
                <w:szCs w:val="20"/>
              </w:rPr>
            </w:pPr>
          </w:p>
        </w:tc>
        <w:tc>
          <w:tcPr>
            <w:tcW w:w="1448" w:type="dxa"/>
          </w:tcPr>
          <w:p w14:paraId="4B9544F8" w14:textId="585910C1" w:rsidR="00A60898" w:rsidRPr="007E3476" w:rsidRDefault="00A42DCE" w:rsidP="008F7D62">
            <w:pPr>
              <w:autoSpaceDE w:val="0"/>
              <w:autoSpaceDN w:val="0"/>
              <w:adjustRightInd w:val="0"/>
              <w:spacing w:line="360" w:lineRule="auto"/>
              <w:jc w:val="both"/>
              <w:rPr>
                <w:rFonts w:ascii="Times New Roman" w:hAnsi="Times New Roman" w:cs="Times New Roman"/>
                <w:sz w:val="20"/>
                <w:szCs w:val="20"/>
              </w:rPr>
            </w:pPr>
            <w:r>
              <w:rPr>
                <w:rFonts w:ascii="Times New Roman" w:hAnsi="Times New Roman" w:cs="Times New Roman"/>
                <w:sz w:val="20"/>
                <w:szCs w:val="20"/>
              </w:rPr>
              <w:t>30</w:t>
            </w:r>
          </w:p>
        </w:tc>
      </w:tr>
      <w:tr w:rsidR="00A60898" w14:paraId="55B6282C" w14:textId="77777777" w:rsidTr="00DB5FC8">
        <w:tc>
          <w:tcPr>
            <w:tcW w:w="1951" w:type="dxa"/>
          </w:tcPr>
          <w:p w14:paraId="30F1D4F6" w14:textId="53065942" w:rsidR="00A60898" w:rsidRPr="007E3476" w:rsidRDefault="00A42DCE" w:rsidP="008F7D62">
            <w:pPr>
              <w:autoSpaceDE w:val="0"/>
              <w:autoSpaceDN w:val="0"/>
              <w:adjustRightInd w:val="0"/>
              <w:spacing w:line="360" w:lineRule="auto"/>
              <w:jc w:val="both"/>
              <w:rPr>
                <w:rFonts w:ascii="Times New Roman" w:hAnsi="Times New Roman" w:cs="Times New Roman"/>
                <w:sz w:val="20"/>
                <w:szCs w:val="20"/>
              </w:rPr>
            </w:pPr>
            <w:r>
              <w:rPr>
                <w:rFonts w:ascii="Times New Roman" w:hAnsi="Times New Roman" w:cs="Times New Roman"/>
                <w:sz w:val="20"/>
                <w:szCs w:val="20"/>
              </w:rPr>
              <w:t>Viabilidad de la propuesta</w:t>
            </w:r>
            <w:r w:rsidR="00A60898" w:rsidRPr="007E3476">
              <w:rPr>
                <w:rFonts w:ascii="Times New Roman" w:hAnsi="Times New Roman" w:cs="Times New Roman"/>
                <w:sz w:val="20"/>
                <w:szCs w:val="20"/>
              </w:rPr>
              <w:t xml:space="preserve"> </w:t>
            </w:r>
          </w:p>
        </w:tc>
        <w:tc>
          <w:tcPr>
            <w:tcW w:w="5245" w:type="dxa"/>
          </w:tcPr>
          <w:p w14:paraId="0F3B908D" w14:textId="784BADA0" w:rsidR="00DB5FC8" w:rsidRPr="007E3476" w:rsidRDefault="00DB5FC8" w:rsidP="00DB5FC8">
            <w:pPr>
              <w:pStyle w:val="Prrafodelista"/>
              <w:numPr>
                <w:ilvl w:val="0"/>
                <w:numId w:val="14"/>
              </w:numPr>
              <w:autoSpaceDE w:val="0"/>
              <w:autoSpaceDN w:val="0"/>
              <w:adjustRightInd w:val="0"/>
              <w:spacing w:line="360" w:lineRule="auto"/>
              <w:jc w:val="both"/>
              <w:rPr>
                <w:rFonts w:ascii="Times New Roman" w:hAnsi="Times New Roman" w:cs="Times New Roman"/>
                <w:sz w:val="20"/>
                <w:szCs w:val="20"/>
              </w:rPr>
            </w:pPr>
            <w:r w:rsidRPr="007E3476">
              <w:rPr>
                <w:rFonts w:ascii="Times New Roman" w:hAnsi="Times New Roman" w:cs="Times New Roman"/>
                <w:sz w:val="20"/>
                <w:szCs w:val="20"/>
              </w:rPr>
              <w:t xml:space="preserve">El grupo define claramente </w:t>
            </w:r>
            <w:r w:rsidR="00A42DCE">
              <w:rPr>
                <w:rFonts w:ascii="Times New Roman" w:hAnsi="Times New Roman" w:cs="Times New Roman"/>
                <w:sz w:val="20"/>
                <w:szCs w:val="20"/>
              </w:rPr>
              <w:t>el cómo sin mayor inversión el nuevo modelo de negocio puede ser acogido por la empresa auspíciate.</w:t>
            </w:r>
            <w:r w:rsidRPr="007E3476">
              <w:rPr>
                <w:rFonts w:ascii="Times New Roman" w:hAnsi="Times New Roman" w:cs="Times New Roman"/>
                <w:sz w:val="20"/>
                <w:szCs w:val="20"/>
              </w:rPr>
              <w:t xml:space="preserve"> (hasta 100%)</w:t>
            </w:r>
          </w:p>
          <w:p w14:paraId="002364EC" w14:textId="5C963E7C" w:rsidR="00A60898" w:rsidRPr="007E3476" w:rsidRDefault="00DB5FC8" w:rsidP="00DB5FC8">
            <w:pPr>
              <w:pStyle w:val="Prrafodelista"/>
              <w:numPr>
                <w:ilvl w:val="0"/>
                <w:numId w:val="14"/>
              </w:numPr>
              <w:autoSpaceDE w:val="0"/>
              <w:autoSpaceDN w:val="0"/>
              <w:adjustRightInd w:val="0"/>
              <w:spacing w:line="360" w:lineRule="auto"/>
              <w:jc w:val="both"/>
              <w:rPr>
                <w:rFonts w:ascii="Times New Roman" w:hAnsi="Times New Roman" w:cs="Times New Roman"/>
                <w:sz w:val="20"/>
                <w:szCs w:val="20"/>
              </w:rPr>
            </w:pPr>
            <w:r w:rsidRPr="007E3476">
              <w:rPr>
                <w:rFonts w:ascii="Times New Roman" w:hAnsi="Times New Roman" w:cs="Times New Roman"/>
                <w:sz w:val="20"/>
                <w:szCs w:val="20"/>
              </w:rPr>
              <w:t xml:space="preserve">El grupo </w:t>
            </w:r>
            <w:r w:rsidR="00A42DCE">
              <w:rPr>
                <w:rFonts w:ascii="Times New Roman" w:hAnsi="Times New Roman" w:cs="Times New Roman"/>
                <w:sz w:val="20"/>
                <w:szCs w:val="20"/>
              </w:rPr>
              <w:t>presenta una propuesta que implican altos niveles de inversi</w:t>
            </w:r>
            <w:r w:rsidR="00A60F05">
              <w:rPr>
                <w:rFonts w:ascii="Times New Roman" w:hAnsi="Times New Roman" w:cs="Times New Roman"/>
                <w:sz w:val="20"/>
                <w:szCs w:val="20"/>
              </w:rPr>
              <w:t>ón al corto plazo disminuyendo así las posibilidades de implementaci</w:t>
            </w:r>
            <w:r w:rsidR="00677C74">
              <w:rPr>
                <w:rFonts w:ascii="Times New Roman" w:hAnsi="Times New Roman" w:cs="Times New Roman"/>
                <w:sz w:val="20"/>
                <w:szCs w:val="20"/>
              </w:rPr>
              <w:t>ón</w:t>
            </w:r>
            <w:r w:rsidR="00A60F05">
              <w:rPr>
                <w:rFonts w:ascii="Times New Roman" w:hAnsi="Times New Roman" w:cs="Times New Roman"/>
                <w:sz w:val="20"/>
                <w:szCs w:val="20"/>
              </w:rPr>
              <w:t>.</w:t>
            </w:r>
            <w:r w:rsidRPr="007E3476">
              <w:rPr>
                <w:rFonts w:ascii="Times New Roman" w:hAnsi="Times New Roman" w:cs="Times New Roman"/>
                <w:sz w:val="20"/>
                <w:szCs w:val="20"/>
              </w:rPr>
              <w:t xml:space="preserve"> (hasta 60%)</w:t>
            </w:r>
          </w:p>
          <w:p w14:paraId="4883B74F" w14:textId="773693EF" w:rsidR="00DB5FC8" w:rsidRPr="007E3476" w:rsidRDefault="00DB5FC8" w:rsidP="00731AF0">
            <w:pPr>
              <w:pStyle w:val="Prrafodelista"/>
              <w:numPr>
                <w:ilvl w:val="0"/>
                <w:numId w:val="14"/>
              </w:numPr>
              <w:autoSpaceDE w:val="0"/>
              <w:autoSpaceDN w:val="0"/>
              <w:adjustRightInd w:val="0"/>
              <w:spacing w:line="360" w:lineRule="auto"/>
              <w:jc w:val="both"/>
              <w:rPr>
                <w:rFonts w:ascii="Times New Roman" w:hAnsi="Times New Roman" w:cs="Times New Roman"/>
                <w:sz w:val="20"/>
                <w:szCs w:val="20"/>
              </w:rPr>
            </w:pPr>
            <w:r w:rsidRPr="007E3476">
              <w:rPr>
                <w:rFonts w:ascii="Times New Roman" w:hAnsi="Times New Roman" w:cs="Times New Roman"/>
                <w:sz w:val="20"/>
                <w:szCs w:val="20"/>
              </w:rPr>
              <w:t>Se entiende como poco viable la propuesta grupo (hasta 30%)</w:t>
            </w:r>
          </w:p>
        </w:tc>
        <w:tc>
          <w:tcPr>
            <w:tcW w:w="1448" w:type="dxa"/>
          </w:tcPr>
          <w:p w14:paraId="001C38A8" w14:textId="5BAFC393" w:rsidR="00A60898" w:rsidRPr="007E3476" w:rsidRDefault="00A60898" w:rsidP="008F7D62">
            <w:pPr>
              <w:autoSpaceDE w:val="0"/>
              <w:autoSpaceDN w:val="0"/>
              <w:adjustRightInd w:val="0"/>
              <w:spacing w:line="360" w:lineRule="auto"/>
              <w:jc w:val="both"/>
              <w:rPr>
                <w:rFonts w:ascii="Times New Roman" w:hAnsi="Times New Roman" w:cs="Times New Roman"/>
                <w:sz w:val="20"/>
                <w:szCs w:val="20"/>
              </w:rPr>
            </w:pPr>
            <w:r w:rsidRPr="007E3476">
              <w:rPr>
                <w:rFonts w:ascii="Times New Roman" w:hAnsi="Times New Roman" w:cs="Times New Roman"/>
                <w:sz w:val="20"/>
                <w:szCs w:val="20"/>
              </w:rPr>
              <w:t>20</w:t>
            </w:r>
          </w:p>
        </w:tc>
      </w:tr>
      <w:tr w:rsidR="00A60898" w14:paraId="7BECC38B" w14:textId="77777777" w:rsidTr="00DB5FC8">
        <w:tc>
          <w:tcPr>
            <w:tcW w:w="1951" w:type="dxa"/>
          </w:tcPr>
          <w:p w14:paraId="53BC9EB8" w14:textId="4AC1D35E" w:rsidR="00A60898" w:rsidRDefault="00A60898" w:rsidP="008F7D62">
            <w:pPr>
              <w:autoSpaceDE w:val="0"/>
              <w:autoSpaceDN w:val="0"/>
              <w:adjustRightInd w:val="0"/>
              <w:spacing w:line="360" w:lineRule="auto"/>
              <w:jc w:val="both"/>
              <w:rPr>
                <w:rFonts w:ascii="Times New Roman" w:hAnsi="Times New Roman" w:cs="Times New Roman"/>
                <w:sz w:val="20"/>
                <w:szCs w:val="20"/>
              </w:rPr>
            </w:pPr>
          </w:p>
          <w:p w14:paraId="48300118" w14:textId="002334B6" w:rsidR="00677C74" w:rsidRPr="007E3476" w:rsidRDefault="00677C74" w:rsidP="008F7D62">
            <w:pPr>
              <w:autoSpaceDE w:val="0"/>
              <w:autoSpaceDN w:val="0"/>
              <w:adjustRightInd w:val="0"/>
              <w:spacing w:line="360" w:lineRule="auto"/>
              <w:jc w:val="both"/>
              <w:rPr>
                <w:rFonts w:ascii="Times New Roman" w:hAnsi="Times New Roman" w:cs="Times New Roman"/>
                <w:sz w:val="20"/>
                <w:szCs w:val="20"/>
              </w:rPr>
            </w:pPr>
            <w:r>
              <w:rPr>
                <w:rFonts w:ascii="Times New Roman" w:hAnsi="Times New Roman" w:cs="Times New Roman"/>
                <w:sz w:val="20"/>
                <w:szCs w:val="20"/>
              </w:rPr>
              <w:t>Potencial innovador</w:t>
            </w:r>
          </w:p>
        </w:tc>
        <w:tc>
          <w:tcPr>
            <w:tcW w:w="5245" w:type="dxa"/>
          </w:tcPr>
          <w:p w14:paraId="4200FA75" w14:textId="0CC1D6E4" w:rsidR="007328DB" w:rsidRPr="007E3476" w:rsidRDefault="007328DB" w:rsidP="007328DB">
            <w:pPr>
              <w:pStyle w:val="Prrafodelista"/>
              <w:numPr>
                <w:ilvl w:val="0"/>
                <w:numId w:val="15"/>
              </w:numPr>
              <w:autoSpaceDE w:val="0"/>
              <w:autoSpaceDN w:val="0"/>
              <w:adjustRightInd w:val="0"/>
              <w:spacing w:line="360" w:lineRule="auto"/>
              <w:jc w:val="both"/>
              <w:rPr>
                <w:rFonts w:ascii="Times New Roman" w:hAnsi="Times New Roman" w:cs="Times New Roman"/>
                <w:sz w:val="20"/>
                <w:szCs w:val="20"/>
              </w:rPr>
            </w:pPr>
            <w:r w:rsidRPr="007E3476">
              <w:rPr>
                <w:rFonts w:ascii="Times New Roman" w:hAnsi="Times New Roman" w:cs="Times New Roman"/>
                <w:sz w:val="20"/>
                <w:szCs w:val="20"/>
              </w:rPr>
              <w:t xml:space="preserve">El grupo define claramente una idea innovadora de la cual no se tiene evidencia </w:t>
            </w:r>
            <w:r w:rsidR="005247B4" w:rsidRPr="007E3476">
              <w:rPr>
                <w:rFonts w:ascii="Times New Roman" w:hAnsi="Times New Roman" w:cs="Times New Roman"/>
                <w:sz w:val="20"/>
                <w:szCs w:val="20"/>
              </w:rPr>
              <w:t>de copia o replica local o internacional</w:t>
            </w:r>
            <w:r w:rsidRPr="007E3476">
              <w:rPr>
                <w:rFonts w:ascii="Times New Roman" w:hAnsi="Times New Roman" w:cs="Times New Roman"/>
                <w:sz w:val="20"/>
                <w:szCs w:val="20"/>
              </w:rPr>
              <w:t xml:space="preserve"> (hasta 100%)</w:t>
            </w:r>
          </w:p>
          <w:p w14:paraId="3A95268F" w14:textId="25FAED89" w:rsidR="007328DB" w:rsidRPr="007E3476" w:rsidRDefault="005247B4" w:rsidP="007328DB">
            <w:pPr>
              <w:pStyle w:val="Prrafodelista"/>
              <w:numPr>
                <w:ilvl w:val="0"/>
                <w:numId w:val="15"/>
              </w:numPr>
              <w:autoSpaceDE w:val="0"/>
              <w:autoSpaceDN w:val="0"/>
              <w:adjustRightInd w:val="0"/>
              <w:spacing w:line="360" w:lineRule="auto"/>
              <w:jc w:val="both"/>
              <w:rPr>
                <w:rFonts w:ascii="Times New Roman" w:hAnsi="Times New Roman" w:cs="Times New Roman"/>
                <w:sz w:val="20"/>
                <w:szCs w:val="20"/>
              </w:rPr>
            </w:pPr>
            <w:r w:rsidRPr="007E3476">
              <w:rPr>
                <w:rFonts w:ascii="Times New Roman" w:hAnsi="Times New Roman" w:cs="Times New Roman"/>
                <w:sz w:val="20"/>
                <w:szCs w:val="20"/>
              </w:rPr>
              <w:lastRenderedPageBreak/>
              <w:t xml:space="preserve">El grupo define una idea innovadora de la cual no se tiene evidencia de copia o replica local </w:t>
            </w:r>
            <w:r w:rsidR="007328DB" w:rsidRPr="007E3476">
              <w:rPr>
                <w:rFonts w:ascii="Times New Roman" w:hAnsi="Times New Roman" w:cs="Times New Roman"/>
                <w:sz w:val="20"/>
                <w:szCs w:val="20"/>
              </w:rPr>
              <w:t>(hasta 60%)</w:t>
            </w:r>
          </w:p>
          <w:p w14:paraId="74A6C72A" w14:textId="24D3FE20" w:rsidR="00A60898" w:rsidRPr="007E3476" w:rsidRDefault="007328DB" w:rsidP="007328DB">
            <w:pPr>
              <w:pStyle w:val="Prrafodelista"/>
              <w:numPr>
                <w:ilvl w:val="0"/>
                <w:numId w:val="15"/>
              </w:numPr>
              <w:autoSpaceDE w:val="0"/>
              <w:autoSpaceDN w:val="0"/>
              <w:adjustRightInd w:val="0"/>
              <w:spacing w:line="360" w:lineRule="auto"/>
              <w:jc w:val="both"/>
              <w:rPr>
                <w:rFonts w:ascii="Times New Roman" w:hAnsi="Times New Roman" w:cs="Times New Roman"/>
                <w:sz w:val="20"/>
                <w:szCs w:val="20"/>
              </w:rPr>
            </w:pPr>
            <w:r w:rsidRPr="007E3476">
              <w:rPr>
                <w:rFonts w:ascii="Times New Roman" w:hAnsi="Times New Roman" w:cs="Times New Roman"/>
                <w:sz w:val="20"/>
                <w:szCs w:val="20"/>
              </w:rPr>
              <w:t xml:space="preserve">Se entiende como poco </w:t>
            </w:r>
            <w:r w:rsidR="005247B4" w:rsidRPr="007E3476">
              <w:rPr>
                <w:rFonts w:ascii="Times New Roman" w:hAnsi="Times New Roman" w:cs="Times New Roman"/>
                <w:sz w:val="20"/>
                <w:szCs w:val="20"/>
              </w:rPr>
              <w:t>innovadora</w:t>
            </w:r>
            <w:r w:rsidRPr="007E3476">
              <w:rPr>
                <w:rFonts w:ascii="Times New Roman" w:hAnsi="Times New Roman" w:cs="Times New Roman"/>
                <w:sz w:val="20"/>
                <w:szCs w:val="20"/>
              </w:rPr>
              <w:t xml:space="preserve"> (hasta 30%)</w:t>
            </w:r>
          </w:p>
        </w:tc>
        <w:tc>
          <w:tcPr>
            <w:tcW w:w="1448" w:type="dxa"/>
          </w:tcPr>
          <w:p w14:paraId="3D33811B" w14:textId="189E7E99" w:rsidR="00A60898" w:rsidRPr="007E3476" w:rsidRDefault="00A60898" w:rsidP="008F7D62">
            <w:pPr>
              <w:autoSpaceDE w:val="0"/>
              <w:autoSpaceDN w:val="0"/>
              <w:adjustRightInd w:val="0"/>
              <w:spacing w:line="360" w:lineRule="auto"/>
              <w:jc w:val="both"/>
              <w:rPr>
                <w:rFonts w:ascii="Times New Roman" w:hAnsi="Times New Roman" w:cs="Times New Roman"/>
                <w:sz w:val="20"/>
                <w:szCs w:val="20"/>
              </w:rPr>
            </w:pPr>
            <w:r w:rsidRPr="007E3476">
              <w:rPr>
                <w:rFonts w:ascii="Times New Roman" w:hAnsi="Times New Roman" w:cs="Times New Roman"/>
                <w:sz w:val="20"/>
                <w:szCs w:val="20"/>
              </w:rPr>
              <w:lastRenderedPageBreak/>
              <w:t>30</w:t>
            </w:r>
          </w:p>
        </w:tc>
      </w:tr>
      <w:tr w:rsidR="00A60898" w14:paraId="72C6EE6E" w14:textId="77777777" w:rsidTr="00DB5FC8">
        <w:tc>
          <w:tcPr>
            <w:tcW w:w="1951" w:type="dxa"/>
          </w:tcPr>
          <w:p w14:paraId="4516AA6D" w14:textId="0FE1E999" w:rsidR="00A60898" w:rsidRPr="007E3476" w:rsidRDefault="00A60898" w:rsidP="008F7D62">
            <w:pPr>
              <w:autoSpaceDE w:val="0"/>
              <w:autoSpaceDN w:val="0"/>
              <w:adjustRightInd w:val="0"/>
              <w:spacing w:line="360" w:lineRule="auto"/>
              <w:jc w:val="both"/>
              <w:rPr>
                <w:rFonts w:ascii="Times New Roman" w:hAnsi="Times New Roman" w:cs="Times New Roman"/>
                <w:sz w:val="20"/>
                <w:szCs w:val="20"/>
              </w:rPr>
            </w:pPr>
            <w:r w:rsidRPr="007E3476">
              <w:rPr>
                <w:rFonts w:ascii="Times New Roman" w:hAnsi="Times New Roman" w:cs="Times New Roman"/>
                <w:sz w:val="20"/>
                <w:szCs w:val="20"/>
              </w:rPr>
              <w:t>Impacto Social / Inclusión Social y Cultural</w:t>
            </w:r>
          </w:p>
        </w:tc>
        <w:tc>
          <w:tcPr>
            <w:tcW w:w="5245" w:type="dxa"/>
          </w:tcPr>
          <w:p w14:paraId="293FFD00" w14:textId="11001D8F" w:rsidR="005247B4" w:rsidRPr="007E3476" w:rsidRDefault="005247B4" w:rsidP="005247B4">
            <w:pPr>
              <w:pStyle w:val="Prrafodelista"/>
              <w:numPr>
                <w:ilvl w:val="0"/>
                <w:numId w:val="14"/>
              </w:numPr>
              <w:autoSpaceDE w:val="0"/>
              <w:autoSpaceDN w:val="0"/>
              <w:adjustRightInd w:val="0"/>
              <w:spacing w:line="360" w:lineRule="auto"/>
              <w:jc w:val="both"/>
              <w:rPr>
                <w:rFonts w:ascii="Times New Roman" w:hAnsi="Times New Roman" w:cs="Times New Roman"/>
                <w:sz w:val="20"/>
                <w:szCs w:val="20"/>
              </w:rPr>
            </w:pPr>
            <w:r w:rsidRPr="007E3476">
              <w:rPr>
                <w:rFonts w:ascii="Times New Roman" w:hAnsi="Times New Roman" w:cs="Times New Roman"/>
                <w:sz w:val="20"/>
                <w:szCs w:val="20"/>
              </w:rPr>
              <w:t>El grupo describe de forma clara y precisa los aportes a la inclusión social y la cultura de los grupos productores de materia prima y consumidores de producto final (hasta 100%)</w:t>
            </w:r>
          </w:p>
          <w:p w14:paraId="1194E60D" w14:textId="10028CCD" w:rsidR="00A60898" w:rsidRPr="007E3476" w:rsidRDefault="005247B4" w:rsidP="005247B4">
            <w:pPr>
              <w:pStyle w:val="Prrafodelista"/>
              <w:numPr>
                <w:ilvl w:val="0"/>
                <w:numId w:val="14"/>
              </w:numPr>
              <w:autoSpaceDE w:val="0"/>
              <w:autoSpaceDN w:val="0"/>
              <w:adjustRightInd w:val="0"/>
              <w:spacing w:line="360" w:lineRule="auto"/>
              <w:jc w:val="both"/>
              <w:rPr>
                <w:rFonts w:ascii="Times New Roman" w:hAnsi="Times New Roman" w:cs="Times New Roman"/>
                <w:sz w:val="20"/>
                <w:szCs w:val="20"/>
              </w:rPr>
            </w:pPr>
            <w:r w:rsidRPr="007E3476">
              <w:rPr>
                <w:rFonts w:ascii="Times New Roman" w:hAnsi="Times New Roman" w:cs="Times New Roman"/>
                <w:sz w:val="20"/>
                <w:szCs w:val="20"/>
              </w:rPr>
              <w:t>El grupo describe brevemente los aportes a la inclusión social y la cultura de los grupos productores de materia prima y consumidores de producto final (hasta 60%)</w:t>
            </w:r>
          </w:p>
        </w:tc>
        <w:tc>
          <w:tcPr>
            <w:tcW w:w="1448" w:type="dxa"/>
          </w:tcPr>
          <w:p w14:paraId="184A3B05" w14:textId="49A4848D" w:rsidR="00A60898" w:rsidRPr="007E3476" w:rsidRDefault="00677C74" w:rsidP="008F7D62">
            <w:pPr>
              <w:autoSpaceDE w:val="0"/>
              <w:autoSpaceDN w:val="0"/>
              <w:adjustRightInd w:val="0"/>
              <w:spacing w:line="360" w:lineRule="auto"/>
              <w:jc w:val="both"/>
              <w:rPr>
                <w:rFonts w:ascii="Times New Roman" w:hAnsi="Times New Roman" w:cs="Times New Roman"/>
                <w:sz w:val="20"/>
                <w:szCs w:val="20"/>
              </w:rPr>
            </w:pPr>
            <w:r>
              <w:rPr>
                <w:rFonts w:ascii="Times New Roman" w:hAnsi="Times New Roman" w:cs="Times New Roman"/>
                <w:sz w:val="20"/>
                <w:szCs w:val="20"/>
              </w:rPr>
              <w:t>20</w:t>
            </w:r>
          </w:p>
        </w:tc>
      </w:tr>
      <w:bookmarkEnd w:id="4"/>
    </w:tbl>
    <w:p w14:paraId="373DFC09" w14:textId="77777777" w:rsidR="004C7C3F" w:rsidRDefault="004C7C3F" w:rsidP="0041693C">
      <w:pPr>
        <w:autoSpaceDE w:val="0"/>
        <w:autoSpaceDN w:val="0"/>
        <w:adjustRightInd w:val="0"/>
        <w:spacing w:after="0" w:line="360" w:lineRule="auto"/>
        <w:jc w:val="both"/>
        <w:rPr>
          <w:rFonts w:ascii="Times New Roman" w:hAnsi="Times New Roman" w:cs="Times New Roman"/>
          <w:sz w:val="24"/>
          <w:szCs w:val="24"/>
        </w:rPr>
      </w:pPr>
    </w:p>
    <w:p w14:paraId="5396A580" w14:textId="192679DE" w:rsidR="00AF04E4" w:rsidRDefault="00AF04E4" w:rsidP="0041693C">
      <w:pPr>
        <w:autoSpaceDE w:val="0"/>
        <w:autoSpaceDN w:val="0"/>
        <w:adjustRightInd w:val="0"/>
        <w:spacing w:after="0" w:line="360" w:lineRule="auto"/>
        <w:jc w:val="both"/>
        <w:rPr>
          <w:rFonts w:ascii="Times New Roman" w:hAnsi="Times New Roman" w:cs="Times New Roman"/>
          <w:sz w:val="24"/>
          <w:szCs w:val="24"/>
        </w:rPr>
      </w:pPr>
    </w:p>
    <w:p w14:paraId="477DF4E8" w14:textId="17142E01" w:rsidR="00677C74" w:rsidRDefault="00F56259" w:rsidP="00F56259">
      <w:pPr>
        <w:pStyle w:val="Prrafodelista"/>
        <w:numPr>
          <w:ilvl w:val="0"/>
          <w:numId w:val="14"/>
        </w:numPr>
        <w:autoSpaceDE w:val="0"/>
        <w:autoSpaceDN w:val="0"/>
        <w:adjustRightInd w:val="0"/>
        <w:spacing w:after="0" w:line="360" w:lineRule="auto"/>
        <w:jc w:val="both"/>
        <w:rPr>
          <w:rFonts w:ascii="Times New Roman" w:hAnsi="Times New Roman" w:cs="Times New Roman"/>
          <w:sz w:val="24"/>
          <w:szCs w:val="24"/>
        </w:rPr>
      </w:pPr>
      <w:bookmarkStart w:id="5" w:name="_Hlk41424376"/>
      <w:r>
        <w:rPr>
          <w:rFonts w:ascii="Times New Roman" w:hAnsi="Times New Roman" w:cs="Times New Roman"/>
          <w:sz w:val="24"/>
          <w:szCs w:val="24"/>
        </w:rPr>
        <w:t>Fase 2.-</w:t>
      </w:r>
      <w:r w:rsidR="00677C74">
        <w:rPr>
          <w:rFonts w:ascii="Times New Roman" w:hAnsi="Times New Roman" w:cs="Times New Roman"/>
          <w:sz w:val="24"/>
          <w:szCs w:val="24"/>
        </w:rPr>
        <w:t xml:space="preserve"> La evaluación de esta fase tiene como objeto determinar el potencial de escalabilidad de la propuesta a través del desarrollo de experimentos que permitan validar el interés del mercado que promueva el encaje propuesta mercado. Se usarán los siguientes criterios de evaluación solo los grupos que obtengan una nota de 75/100 podrán continuar en el Reto de Innovación.</w:t>
      </w:r>
    </w:p>
    <w:bookmarkEnd w:id="5"/>
    <w:p w14:paraId="5197E404" w14:textId="77777777" w:rsidR="00677C74" w:rsidRDefault="00677C74" w:rsidP="00677C74">
      <w:pPr>
        <w:autoSpaceDE w:val="0"/>
        <w:autoSpaceDN w:val="0"/>
        <w:adjustRightInd w:val="0"/>
        <w:spacing w:after="0" w:line="360" w:lineRule="auto"/>
        <w:jc w:val="both"/>
        <w:rPr>
          <w:rFonts w:ascii="Times New Roman" w:hAnsi="Times New Roman" w:cs="Times New Roman"/>
          <w:sz w:val="24"/>
          <w:szCs w:val="24"/>
        </w:rPr>
      </w:pPr>
    </w:p>
    <w:p w14:paraId="4B134A71" w14:textId="77777777" w:rsidR="00677C74" w:rsidRDefault="00677C74" w:rsidP="00677C74">
      <w:pPr>
        <w:autoSpaceDE w:val="0"/>
        <w:autoSpaceDN w:val="0"/>
        <w:adjustRightInd w:val="0"/>
        <w:spacing w:after="0" w:line="360" w:lineRule="auto"/>
        <w:jc w:val="both"/>
        <w:rPr>
          <w:rFonts w:ascii="Times New Roman" w:hAnsi="Times New Roman" w:cs="Times New Roman"/>
          <w:sz w:val="24"/>
          <w:szCs w:val="24"/>
        </w:rPr>
      </w:pPr>
    </w:p>
    <w:tbl>
      <w:tblPr>
        <w:tblStyle w:val="Tablaconcuadrcula"/>
        <w:tblW w:w="0" w:type="auto"/>
        <w:tblLook w:val="04A0" w:firstRow="1" w:lastRow="0" w:firstColumn="1" w:lastColumn="0" w:noHBand="0" w:noVBand="1"/>
      </w:tblPr>
      <w:tblGrid>
        <w:gridCol w:w="1894"/>
        <w:gridCol w:w="4570"/>
        <w:gridCol w:w="2030"/>
      </w:tblGrid>
      <w:tr w:rsidR="00677C74" w:rsidRPr="00DB5FC8" w14:paraId="7FEB35CA" w14:textId="77777777" w:rsidTr="008F7D62">
        <w:tc>
          <w:tcPr>
            <w:tcW w:w="1894" w:type="dxa"/>
            <w:shd w:val="clear" w:color="auto" w:fill="95B3D7" w:themeFill="accent1" w:themeFillTint="99"/>
          </w:tcPr>
          <w:p w14:paraId="00F3A045" w14:textId="77777777" w:rsidR="00677C74" w:rsidRPr="00DB5FC8" w:rsidRDefault="00677C74" w:rsidP="008F7D62">
            <w:pPr>
              <w:autoSpaceDE w:val="0"/>
              <w:autoSpaceDN w:val="0"/>
              <w:adjustRightInd w:val="0"/>
              <w:spacing w:line="360" w:lineRule="auto"/>
              <w:jc w:val="center"/>
              <w:rPr>
                <w:rFonts w:ascii="Times New Roman" w:hAnsi="Times New Roman" w:cs="Times New Roman"/>
                <w:b/>
                <w:bCs/>
                <w:sz w:val="24"/>
                <w:szCs w:val="24"/>
              </w:rPr>
            </w:pPr>
            <w:r w:rsidRPr="00DB5FC8">
              <w:rPr>
                <w:rFonts w:ascii="Times New Roman" w:hAnsi="Times New Roman" w:cs="Times New Roman"/>
                <w:b/>
                <w:bCs/>
                <w:sz w:val="24"/>
                <w:szCs w:val="24"/>
              </w:rPr>
              <w:t>CRITERIO</w:t>
            </w:r>
          </w:p>
        </w:tc>
        <w:tc>
          <w:tcPr>
            <w:tcW w:w="4570" w:type="dxa"/>
            <w:shd w:val="clear" w:color="auto" w:fill="95B3D7" w:themeFill="accent1" w:themeFillTint="99"/>
          </w:tcPr>
          <w:p w14:paraId="1D58284C" w14:textId="77777777" w:rsidR="00677C74" w:rsidRPr="00DB5FC8" w:rsidRDefault="00677C74" w:rsidP="008F7D62">
            <w:pPr>
              <w:autoSpaceDE w:val="0"/>
              <w:autoSpaceDN w:val="0"/>
              <w:adjustRightInd w:val="0"/>
              <w:spacing w:line="360" w:lineRule="auto"/>
              <w:jc w:val="center"/>
              <w:rPr>
                <w:rFonts w:ascii="Times New Roman" w:hAnsi="Times New Roman" w:cs="Times New Roman"/>
                <w:b/>
                <w:bCs/>
                <w:sz w:val="24"/>
                <w:szCs w:val="24"/>
              </w:rPr>
            </w:pPr>
            <w:r w:rsidRPr="00DB5FC8">
              <w:rPr>
                <w:rFonts w:ascii="Times New Roman" w:hAnsi="Times New Roman" w:cs="Times New Roman"/>
                <w:b/>
                <w:bCs/>
                <w:sz w:val="24"/>
                <w:szCs w:val="24"/>
              </w:rPr>
              <w:t>FORMA DE VALORACIÓN</w:t>
            </w:r>
          </w:p>
        </w:tc>
        <w:tc>
          <w:tcPr>
            <w:tcW w:w="2030" w:type="dxa"/>
            <w:shd w:val="clear" w:color="auto" w:fill="95B3D7" w:themeFill="accent1" w:themeFillTint="99"/>
          </w:tcPr>
          <w:p w14:paraId="5A0EAC0C" w14:textId="77777777" w:rsidR="00677C74" w:rsidRPr="00DB5FC8" w:rsidRDefault="00677C74" w:rsidP="008F7D62">
            <w:pPr>
              <w:autoSpaceDE w:val="0"/>
              <w:autoSpaceDN w:val="0"/>
              <w:adjustRightInd w:val="0"/>
              <w:spacing w:line="360" w:lineRule="auto"/>
              <w:jc w:val="center"/>
              <w:rPr>
                <w:rFonts w:ascii="Times New Roman" w:hAnsi="Times New Roman" w:cs="Times New Roman"/>
                <w:b/>
                <w:bCs/>
                <w:sz w:val="24"/>
                <w:szCs w:val="24"/>
              </w:rPr>
            </w:pPr>
            <w:r w:rsidRPr="00DB5FC8">
              <w:rPr>
                <w:rFonts w:ascii="Times New Roman" w:hAnsi="Times New Roman" w:cs="Times New Roman"/>
                <w:b/>
                <w:bCs/>
                <w:sz w:val="24"/>
                <w:szCs w:val="24"/>
              </w:rPr>
              <w:t>CALIFICACIÓN MÁXIMA (EN PUNTOS)</w:t>
            </w:r>
          </w:p>
        </w:tc>
      </w:tr>
      <w:tr w:rsidR="00677C74" w:rsidRPr="007E3476" w14:paraId="641644B6" w14:textId="77777777" w:rsidTr="008F7D62">
        <w:tc>
          <w:tcPr>
            <w:tcW w:w="1894" w:type="dxa"/>
          </w:tcPr>
          <w:p w14:paraId="7D7B7E6A" w14:textId="529FF473" w:rsidR="00677C74" w:rsidRPr="007E3476" w:rsidRDefault="00677C74" w:rsidP="008F7D62">
            <w:pPr>
              <w:autoSpaceDE w:val="0"/>
              <w:autoSpaceDN w:val="0"/>
              <w:adjustRightInd w:val="0"/>
              <w:spacing w:line="360" w:lineRule="auto"/>
              <w:jc w:val="both"/>
              <w:rPr>
                <w:rFonts w:ascii="Times New Roman" w:hAnsi="Times New Roman" w:cs="Times New Roman"/>
                <w:sz w:val="20"/>
                <w:szCs w:val="20"/>
              </w:rPr>
            </w:pPr>
            <w:r>
              <w:rPr>
                <w:rFonts w:ascii="Times New Roman" w:eastAsia="SimSun" w:hAnsi="Times New Roman" w:cs="Times New Roman"/>
                <w:sz w:val="20"/>
                <w:szCs w:val="20"/>
                <w:lang w:eastAsia="es-ES"/>
              </w:rPr>
              <w:t>Pertinencia de los experimentos diseñados para validar la propuesta</w:t>
            </w:r>
          </w:p>
        </w:tc>
        <w:tc>
          <w:tcPr>
            <w:tcW w:w="4570" w:type="dxa"/>
          </w:tcPr>
          <w:p w14:paraId="05ADA86A" w14:textId="7DFE61F5" w:rsidR="00677C74" w:rsidRDefault="00677C74" w:rsidP="008F7D62">
            <w:pPr>
              <w:pStyle w:val="Prrafodelista"/>
              <w:numPr>
                <w:ilvl w:val="0"/>
                <w:numId w:val="14"/>
              </w:numPr>
              <w:autoSpaceDE w:val="0"/>
              <w:autoSpaceDN w:val="0"/>
              <w:adjustRightInd w:val="0"/>
              <w:spacing w:line="360" w:lineRule="auto"/>
              <w:jc w:val="both"/>
              <w:rPr>
                <w:rFonts w:ascii="Times New Roman" w:hAnsi="Times New Roman" w:cs="Times New Roman"/>
                <w:sz w:val="20"/>
                <w:szCs w:val="20"/>
              </w:rPr>
            </w:pPr>
            <w:r w:rsidRPr="00CD7328">
              <w:rPr>
                <w:rFonts w:ascii="Times New Roman" w:hAnsi="Times New Roman" w:cs="Times New Roman"/>
                <w:sz w:val="20"/>
                <w:szCs w:val="20"/>
              </w:rPr>
              <w:t>¿</w:t>
            </w:r>
            <w:r>
              <w:rPr>
                <w:rFonts w:ascii="Times New Roman" w:hAnsi="Times New Roman" w:cs="Times New Roman"/>
                <w:sz w:val="20"/>
                <w:szCs w:val="20"/>
              </w:rPr>
              <w:t>El experimento permite obtener un conocimiento del comportamiento del potencial cliente</w:t>
            </w:r>
            <w:r w:rsidRPr="00CD7328">
              <w:rPr>
                <w:rFonts w:ascii="Times New Roman" w:hAnsi="Times New Roman" w:cs="Times New Roman"/>
                <w:sz w:val="20"/>
                <w:szCs w:val="20"/>
              </w:rPr>
              <w:t>?</w:t>
            </w:r>
          </w:p>
          <w:p w14:paraId="7222A061" w14:textId="3337E736" w:rsidR="00677C74" w:rsidRDefault="00677C74" w:rsidP="008F7D62">
            <w:pPr>
              <w:pStyle w:val="Prrafodelista"/>
              <w:numPr>
                <w:ilvl w:val="0"/>
                <w:numId w:val="14"/>
              </w:numPr>
              <w:autoSpaceDE w:val="0"/>
              <w:autoSpaceDN w:val="0"/>
              <w:adjustRightInd w:val="0"/>
              <w:spacing w:line="360" w:lineRule="auto"/>
              <w:jc w:val="both"/>
              <w:rPr>
                <w:rFonts w:ascii="Times New Roman" w:hAnsi="Times New Roman" w:cs="Times New Roman"/>
                <w:sz w:val="20"/>
                <w:szCs w:val="20"/>
              </w:rPr>
            </w:pPr>
            <w:r w:rsidRPr="00CD7328">
              <w:rPr>
                <w:rFonts w:ascii="Times New Roman" w:hAnsi="Times New Roman" w:cs="Times New Roman"/>
                <w:sz w:val="20"/>
                <w:szCs w:val="20"/>
              </w:rPr>
              <w:t>¿</w:t>
            </w:r>
            <w:r>
              <w:rPr>
                <w:rFonts w:ascii="Times New Roman" w:hAnsi="Times New Roman" w:cs="Times New Roman"/>
                <w:sz w:val="20"/>
                <w:szCs w:val="20"/>
              </w:rPr>
              <w:t>El experimento posee métricas claramente establecidas que permiten la toma de decisiones</w:t>
            </w:r>
            <w:r w:rsidRPr="00CD7328">
              <w:rPr>
                <w:rFonts w:ascii="Times New Roman" w:hAnsi="Times New Roman" w:cs="Times New Roman"/>
                <w:sz w:val="20"/>
                <w:szCs w:val="20"/>
              </w:rPr>
              <w:t>?</w:t>
            </w:r>
          </w:p>
          <w:p w14:paraId="0C8AF7C1" w14:textId="437C97EE" w:rsidR="00677C74" w:rsidRPr="007E3476" w:rsidRDefault="00677C74" w:rsidP="00677C74">
            <w:pPr>
              <w:pStyle w:val="Prrafodelista"/>
              <w:autoSpaceDE w:val="0"/>
              <w:autoSpaceDN w:val="0"/>
              <w:adjustRightInd w:val="0"/>
              <w:spacing w:line="360" w:lineRule="auto"/>
              <w:jc w:val="both"/>
              <w:rPr>
                <w:rFonts w:ascii="Times New Roman" w:hAnsi="Times New Roman" w:cs="Times New Roman"/>
                <w:sz w:val="20"/>
                <w:szCs w:val="20"/>
              </w:rPr>
            </w:pPr>
          </w:p>
        </w:tc>
        <w:tc>
          <w:tcPr>
            <w:tcW w:w="2030" w:type="dxa"/>
          </w:tcPr>
          <w:p w14:paraId="4A4F6D05" w14:textId="77777777" w:rsidR="00677C74" w:rsidRPr="007E3476" w:rsidRDefault="00677C74" w:rsidP="008F7D62">
            <w:pPr>
              <w:autoSpaceDE w:val="0"/>
              <w:autoSpaceDN w:val="0"/>
              <w:adjustRightInd w:val="0"/>
              <w:spacing w:line="360" w:lineRule="auto"/>
              <w:jc w:val="both"/>
              <w:rPr>
                <w:rFonts w:ascii="Times New Roman" w:hAnsi="Times New Roman" w:cs="Times New Roman"/>
                <w:sz w:val="20"/>
                <w:szCs w:val="20"/>
              </w:rPr>
            </w:pPr>
            <w:r>
              <w:rPr>
                <w:rFonts w:ascii="Times New Roman" w:hAnsi="Times New Roman" w:cs="Times New Roman"/>
                <w:sz w:val="20"/>
                <w:szCs w:val="20"/>
              </w:rPr>
              <w:t>50</w:t>
            </w:r>
          </w:p>
        </w:tc>
      </w:tr>
      <w:tr w:rsidR="00677C74" w:rsidRPr="007E3476" w14:paraId="119136FE" w14:textId="77777777" w:rsidTr="008F7D62">
        <w:tc>
          <w:tcPr>
            <w:tcW w:w="1894" w:type="dxa"/>
          </w:tcPr>
          <w:p w14:paraId="4556E989" w14:textId="4ED82F0D" w:rsidR="00677C74" w:rsidRPr="007E3476" w:rsidRDefault="00677C74" w:rsidP="008F7D62">
            <w:pPr>
              <w:autoSpaceDE w:val="0"/>
              <w:autoSpaceDN w:val="0"/>
              <w:adjustRightInd w:val="0"/>
              <w:spacing w:line="360" w:lineRule="auto"/>
              <w:jc w:val="both"/>
              <w:rPr>
                <w:rFonts w:ascii="Times New Roman" w:hAnsi="Times New Roman" w:cs="Times New Roman"/>
                <w:sz w:val="20"/>
                <w:szCs w:val="20"/>
              </w:rPr>
            </w:pPr>
            <w:r>
              <w:rPr>
                <w:rFonts w:ascii="Times New Roman" w:hAnsi="Times New Roman" w:cs="Times New Roman"/>
                <w:sz w:val="20"/>
                <w:szCs w:val="20"/>
              </w:rPr>
              <w:t>P</w:t>
            </w:r>
            <w:r w:rsidR="00700826">
              <w:rPr>
                <w:rFonts w:ascii="Times New Roman" w:hAnsi="Times New Roman" w:cs="Times New Roman"/>
                <w:sz w:val="20"/>
                <w:szCs w:val="20"/>
              </w:rPr>
              <w:t>otencial de escalabilidad de la propuesta</w:t>
            </w:r>
            <w:r>
              <w:rPr>
                <w:rFonts w:ascii="Times New Roman" w:hAnsi="Times New Roman" w:cs="Times New Roman"/>
                <w:sz w:val="20"/>
                <w:szCs w:val="20"/>
              </w:rPr>
              <w:t xml:space="preserve"> </w:t>
            </w:r>
          </w:p>
        </w:tc>
        <w:tc>
          <w:tcPr>
            <w:tcW w:w="4570" w:type="dxa"/>
          </w:tcPr>
          <w:p w14:paraId="324A0A6E" w14:textId="3A21F0DE" w:rsidR="00677C74" w:rsidRPr="007E3476" w:rsidRDefault="00700826" w:rsidP="008F7D62">
            <w:pPr>
              <w:pStyle w:val="Prrafodelista"/>
              <w:numPr>
                <w:ilvl w:val="0"/>
                <w:numId w:val="14"/>
              </w:numPr>
              <w:autoSpaceDE w:val="0"/>
              <w:autoSpaceDN w:val="0"/>
              <w:adjustRightInd w:val="0"/>
              <w:spacing w:line="360" w:lineRule="auto"/>
              <w:jc w:val="both"/>
              <w:rPr>
                <w:rFonts w:ascii="Times New Roman" w:hAnsi="Times New Roman" w:cs="Times New Roman"/>
                <w:sz w:val="20"/>
                <w:szCs w:val="20"/>
              </w:rPr>
            </w:pPr>
            <w:r>
              <w:rPr>
                <w:rFonts w:ascii="Times New Roman" w:hAnsi="Times New Roman" w:cs="Times New Roman"/>
                <w:sz w:val="20"/>
                <w:szCs w:val="20"/>
              </w:rPr>
              <w:t>Se evidencian resultados que muestran clara intención del mercado en la adopción de la propuesta.</w:t>
            </w:r>
          </w:p>
          <w:p w14:paraId="5D7EF9BF" w14:textId="6D1823A6" w:rsidR="00677C74" w:rsidRPr="007E3476" w:rsidRDefault="00700826" w:rsidP="008F7D62">
            <w:pPr>
              <w:pStyle w:val="Prrafodelista"/>
              <w:numPr>
                <w:ilvl w:val="0"/>
                <w:numId w:val="14"/>
              </w:numPr>
              <w:autoSpaceDE w:val="0"/>
              <w:autoSpaceDN w:val="0"/>
              <w:adjustRightInd w:val="0"/>
              <w:spacing w:line="360" w:lineRule="auto"/>
              <w:jc w:val="both"/>
              <w:rPr>
                <w:rFonts w:ascii="Times New Roman" w:hAnsi="Times New Roman" w:cs="Times New Roman"/>
                <w:sz w:val="20"/>
                <w:szCs w:val="20"/>
              </w:rPr>
            </w:pPr>
            <w:r>
              <w:rPr>
                <w:rFonts w:ascii="Times New Roman" w:hAnsi="Times New Roman" w:cs="Times New Roman"/>
                <w:sz w:val="20"/>
                <w:szCs w:val="20"/>
              </w:rPr>
              <w:lastRenderedPageBreak/>
              <w:t>Se identifican potenciales aspectos a mejorar en la propuesta producto de la interacción con el mercado</w:t>
            </w:r>
          </w:p>
        </w:tc>
        <w:tc>
          <w:tcPr>
            <w:tcW w:w="2030" w:type="dxa"/>
          </w:tcPr>
          <w:p w14:paraId="6B4001C8" w14:textId="77777777" w:rsidR="00677C74" w:rsidRPr="007E3476" w:rsidRDefault="00677C74" w:rsidP="008F7D62">
            <w:pPr>
              <w:autoSpaceDE w:val="0"/>
              <w:autoSpaceDN w:val="0"/>
              <w:adjustRightInd w:val="0"/>
              <w:spacing w:line="360" w:lineRule="auto"/>
              <w:jc w:val="both"/>
              <w:rPr>
                <w:rFonts w:ascii="Times New Roman" w:hAnsi="Times New Roman" w:cs="Times New Roman"/>
                <w:sz w:val="20"/>
                <w:szCs w:val="20"/>
              </w:rPr>
            </w:pPr>
            <w:r>
              <w:rPr>
                <w:rFonts w:ascii="Times New Roman" w:hAnsi="Times New Roman" w:cs="Times New Roman"/>
                <w:sz w:val="20"/>
                <w:szCs w:val="20"/>
              </w:rPr>
              <w:lastRenderedPageBreak/>
              <w:t>50</w:t>
            </w:r>
          </w:p>
        </w:tc>
      </w:tr>
    </w:tbl>
    <w:p w14:paraId="656D773B" w14:textId="77777777" w:rsidR="009F6DFE" w:rsidRDefault="009F6DFE" w:rsidP="009F6DFE">
      <w:pPr>
        <w:pStyle w:val="Prrafodelista"/>
        <w:autoSpaceDE w:val="0"/>
        <w:autoSpaceDN w:val="0"/>
        <w:adjustRightInd w:val="0"/>
        <w:spacing w:after="0" w:line="360" w:lineRule="auto"/>
        <w:jc w:val="both"/>
        <w:rPr>
          <w:rFonts w:ascii="Times New Roman" w:hAnsi="Times New Roman" w:cs="Times New Roman"/>
          <w:sz w:val="24"/>
          <w:szCs w:val="24"/>
        </w:rPr>
      </w:pPr>
    </w:p>
    <w:p w14:paraId="55E65910" w14:textId="17DB5993" w:rsidR="00677C74" w:rsidRPr="009F6DFE" w:rsidRDefault="00700826" w:rsidP="00677C74">
      <w:pPr>
        <w:pStyle w:val="Prrafodelista"/>
        <w:numPr>
          <w:ilvl w:val="0"/>
          <w:numId w:val="14"/>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Fase 3.- </w:t>
      </w:r>
      <w:r w:rsidR="00677C74">
        <w:rPr>
          <w:rFonts w:ascii="Times New Roman" w:hAnsi="Times New Roman" w:cs="Times New Roman"/>
          <w:sz w:val="24"/>
          <w:szCs w:val="24"/>
        </w:rPr>
        <w:t xml:space="preserve">La evaluación de esta Fase tiene como objeto determinar los ganadores del Reto de Innovación. Se espera que en la misma los equipos presente un pitch de no más de cinco minutos en el cual presenten el producto o servicio </w:t>
      </w:r>
      <w:r>
        <w:rPr>
          <w:rFonts w:ascii="Times New Roman" w:hAnsi="Times New Roman" w:cs="Times New Roman"/>
          <w:sz w:val="24"/>
          <w:szCs w:val="24"/>
        </w:rPr>
        <w:t xml:space="preserve">con </w:t>
      </w:r>
      <w:r w:rsidR="009F6DFE">
        <w:rPr>
          <w:rFonts w:ascii="Times New Roman" w:hAnsi="Times New Roman" w:cs="Times New Roman"/>
          <w:sz w:val="24"/>
          <w:szCs w:val="24"/>
        </w:rPr>
        <w:t>el prototipo</w:t>
      </w:r>
      <w:r w:rsidR="00677C74">
        <w:rPr>
          <w:rFonts w:ascii="Times New Roman" w:hAnsi="Times New Roman" w:cs="Times New Roman"/>
          <w:sz w:val="24"/>
          <w:szCs w:val="24"/>
        </w:rPr>
        <w:t xml:space="preserve"> </w:t>
      </w:r>
      <w:r>
        <w:rPr>
          <w:rFonts w:ascii="Times New Roman" w:hAnsi="Times New Roman" w:cs="Times New Roman"/>
          <w:sz w:val="24"/>
          <w:szCs w:val="24"/>
        </w:rPr>
        <w:t>validado por el mercado</w:t>
      </w:r>
      <w:r w:rsidR="00677C74">
        <w:rPr>
          <w:rFonts w:ascii="Times New Roman" w:hAnsi="Times New Roman" w:cs="Times New Roman"/>
          <w:sz w:val="24"/>
          <w:szCs w:val="24"/>
        </w:rPr>
        <w:t>. Se usarán los siguientes criterios para la evaluación:</w:t>
      </w:r>
    </w:p>
    <w:p w14:paraId="749A6E8E" w14:textId="77777777" w:rsidR="00B02807" w:rsidRPr="00B02807" w:rsidRDefault="00B02807" w:rsidP="00B02807">
      <w:pPr>
        <w:autoSpaceDE w:val="0"/>
        <w:autoSpaceDN w:val="0"/>
        <w:adjustRightInd w:val="0"/>
        <w:spacing w:after="0" w:line="360" w:lineRule="auto"/>
        <w:jc w:val="both"/>
        <w:rPr>
          <w:rFonts w:ascii="Times New Roman" w:hAnsi="Times New Roman" w:cs="Times New Roman"/>
          <w:sz w:val="24"/>
          <w:szCs w:val="24"/>
        </w:rPr>
      </w:pPr>
    </w:p>
    <w:tbl>
      <w:tblPr>
        <w:tblStyle w:val="Tablaconcuadrcula"/>
        <w:tblW w:w="0" w:type="auto"/>
        <w:tblLook w:val="04A0" w:firstRow="1" w:lastRow="0" w:firstColumn="1" w:lastColumn="0" w:noHBand="0" w:noVBand="1"/>
      </w:tblPr>
      <w:tblGrid>
        <w:gridCol w:w="1894"/>
        <w:gridCol w:w="4570"/>
        <w:gridCol w:w="2030"/>
      </w:tblGrid>
      <w:tr w:rsidR="00F56259" w:rsidRPr="00DB5FC8" w14:paraId="321AD4FD" w14:textId="77777777" w:rsidTr="00731AF0">
        <w:tc>
          <w:tcPr>
            <w:tcW w:w="1894" w:type="dxa"/>
            <w:shd w:val="clear" w:color="auto" w:fill="95B3D7" w:themeFill="accent1" w:themeFillTint="99"/>
          </w:tcPr>
          <w:p w14:paraId="62C91FA0" w14:textId="77777777" w:rsidR="00F56259" w:rsidRPr="00DB5FC8" w:rsidRDefault="00F56259" w:rsidP="008F7D62">
            <w:pPr>
              <w:autoSpaceDE w:val="0"/>
              <w:autoSpaceDN w:val="0"/>
              <w:adjustRightInd w:val="0"/>
              <w:spacing w:line="360" w:lineRule="auto"/>
              <w:jc w:val="center"/>
              <w:rPr>
                <w:rFonts w:ascii="Times New Roman" w:hAnsi="Times New Roman" w:cs="Times New Roman"/>
                <w:b/>
                <w:bCs/>
                <w:sz w:val="24"/>
                <w:szCs w:val="24"/>
              </w:rPr>
            </w:pPr>
            <w:r w:rsidRPr="00DB5FC8">
              <w:rPr>
                <w:rFonts w:ascii="Times New Roman" w:hAnsi="Times New Roman" w:cs="Times New Roman"/>
                <w:b/>
                <w:bCs/>
                <w:sz w:val="24"/>
                <w:szCs w:val="24"/>
              </w:rPr>
              <w:t>CRITERIO</w:t>
            </w:r>
          </w:p>
        </w:tc>
        <w:tc>
          <w:tcPr>
            <w:tcW w:w="4570" w:type="dxa"/>
            <w:shd w:val="clear" w:color="auto" w:fill="95B3D7" w:themeFill="accent1" w:themeFillTint="99"/>
          </w:tcPr>
          <w:p w14:paraId="58CF27F9" w14:textId="77777777" w:rsidR="00F56259" w:rsidRPr="00DB5FC8" w:rsidRDefault="00F56259" w:rsidP="008F7D62">
            <w:pPr>
              <w:autoSpaceDE w:val="0"/>
              <w:autoSpaceDN w:val="0"/>
              <w:adjustRightInd w:val="0"/>
              <w:spacing w:line="360" w:lineRule="auto"/>
              <w:jc w:val="center"/>
              <w:rPr>
                <w:rFonts w:ascii="Times New Roman" w:hAnsi="Times New Roman" w:cs="Times New Roman"/>
                <w:b/>
                <w:bCs/>
                <w:sz w:val="24"/>
                <w:szCs w:val="24"/>
              </w:rPr>
            </w:pPr>
            <w:r w:rsidRPr="00DB5FC8">
              <w:rPr>
                <w:rFonts w:ascii="Times New Roman" w:hAnsi="Times New Roman" w:cs="Times New Roman"/>
                <w:b/>
                <w:bCs/>
                <w:sz w:val="24"/>
                <w:szCs w:val="24"/>
              </w:rPr>
              <w:t>FORMA DE VALORACIÓN</w:t>
            </w:r>
          </w:p>
        </w:tc>
        <w:tc>
          <w:tcPr>
            <w:tcW w:w="2030" w:type="dxa"/>
            <w:shd w:val="clear" w:color="auto" w:fill="95B3D7" w:themeFill="accent1" w:themeFillTint="99"/>
          </w:tcPr>
          <w:p w14:paraId="1E3D560C" w14:textId="77777777" w:rsidR="00F56259" w:rsidRPr="00DB5FC8" w:rsidRDefault="00F56259" w:rsidP="008F7D62">
            <w:pPr>
              <w:autoSpaceDE w:val="0"/>
              <w:autoSpaceDN w:val="0"/>
              <w:adjustRightInd w:val="0"/>
              <w:spacing w:line="360" w:lineRule="auto"/>
              <w:jc w:val="center"/>
              <w:rPr>
                <w:rFonts w:ascii="Times New Roman" w:hAnsi="Times New Roman" w:cs="Times New Roman"/>
                <w:b/>
                <w:bCs/>
                <w:sz w:val="24"/>
                <w:szCs w:val="24"/>
              </w:rPr>
            </w:pPr>
            <w:r w:rsidRPr="00DB5FC8">
              <w:rPr>
                <w:rFonts w:ascii="Times New Roman" w:hAnsi="Times New Roman" w:cs="Times New Roman"/>
                <w:b/>
                <w:bCs/>
                <w:sz w:val="24"/>
                <w:szCs w:val="24"/>
              </w:rPr>
              <w:t>CALIFICACIÓN MÁXIMA (EN PUNTOS)</w:t>
            </w:r>
          </w:p>
        </w:tc>
      </w:tr>
      <w:tr w:rsidR="000F5EB8" w14:paraId="18893FCC" w14:textId="77777777" w:rsidTr="00731AF0">
        <w:tc>
          <w:tcPr>
            <w:tcW w:w="1894" w:type="dxa"/>
          </w:tcPr>
          <w:p w14:paraId="13BAD395" w14:textId="108762C9" w:rsidR="000F5EB8" w:rsidRPr="007E3476" w:rsidRDefault="000F5EB8" w:rsidP="000F5EB8">
            <w:pPr>
              <w:autoSpaceDE w:val="0"/>
              <w:autoSpaceDN w:val="0"/>
              <w:adjustRightInd w:val="0"/>
              <w:spacing w:line="360" w:lineRule="auto"/>
              <w:jc w:val="both"/>
              <w:rPr>
                <w:rFonts w:ascii="Times New Roman" w:hAnsi="Times New Roman" w:cs="Times New Roman"/>
                <w:sz w:val="20"/>
                <w:szCs w:val="20"/>
              </w:rPr>
            </w:pPr>
            <w:r w:rsidRPr="007E3476">
              <w:rPr>
                <w:rFonts w:ascii="Times New Roman" w:eastAsia="SimSun" w:hAnsi="Times New Roman" w:cs="Times New Roman"/>
                <w:sz w:val="20"/>
                <w:szCs w:val="20"/>
                <w:lang w:eastAsia="es-ES"/>
              </w:rPr>
              <w:t>Viabilidad comercial y modelo de negocios</w:t>
            </w:r>
          </w:p>
        </w:tc>
        <w:tc>
          <w:tcPr>
            <w:tcW w:w="4570" w:type="dxa"/>
          </w:tcPr>
          <w:p w14:paraId="1D57EC6E" w14:textId="77777777" w:rsidR="00CD7328" w:rsidRDefault="00CD7328" w:rsidP="000F5EB8">
            <w:pPr>
              <w:pStyle w:val="Prrafodelista"/>
              <w:numPr>
                <w:ilvl w:val="0"/>
                <w:numId w:val="14"/>
              </w:numPr>
              <w:autoSpaceDE w:val="0"/>
              <w:autoSpaceDN w:val="0"/>
              <w:adjustRightInd w:val="0"/>
              <w:spacing w:line="360" w:lineRule="auto"/>
              <w:jc w:val="both"/>
              <w:rPr>
                <w:rFonts w:ascii="Times New Roman" w:hAnsi="Times New Roman" w:cs="Times New Roman"/>
                <w:sz w:val="20"/>
                <w:szCs w:val="20"/>
              </w:rPr>
            </w:pPr>
            <w:r w:rsidRPr="00CD7328">
              <w:rPr>
                <w:rFonts w:ascii="Times New Roman" w:hAnsi="Times New Roman" w:cs="Times New Roman"/>
                <w:sz w:val="20"/>
                <w:szCs w:val="20"/>
              </w:rPr>
              <w:t>¿Identifica y dimensiona el mercado de destino que se pretende abordar?</w:t>
            </w:r>
          </w:p>
          <w:p w14:paraId="1AD098D8" w14:textId="77777777" w:rsidR="00CD7328" w:rsidRDefault="00CD7328" w:rsidP="000F5EB8">
            <w:pPr>
              <w:pStyle w:val="Prrafodelista"/>
              <w:numPr>
                <w:ilvl w:val="0"/>
                <w:numId w:val="14"/>
              </w:numPr>
              <w:autoSpaceDE w:val="0"/>
              <w:autoSpaceDN w:val="0"/>
              <w:adjustRightInd w:val="0"/>
              <w:spacing w:line="360" w:lineRule="auto"/>
              <w:jc w:val="both"/>
              <w:rPr>
                <w:rFonts w:ascii="Times New Roman" w:hAnsi="Times New Roman" w:cs="Times New Roman"/>
                <w:sz w:val="20"/>
                <w:szCs w:val="20"/>
              </w:rPr>
            </w:pPr>
            <w:r w:rsidRPr="00CD7328">
              <w:rPr>
                <w:rFonts w:ascii="Times New Roman" w:hAnsi="Times New Roman" w:cs="Times New Roman"/>
                <w:sz w:val="20"/>
                <w:szCs w:val="20"/>
              </w:rPr>
              <w:t>¿Identifica sus eventuales clientes?</w:t>
            </w:r>
          </w:p>
          <w:p w14:paraId="499D900E" w14:textId="5D62FC75" w:rsidR="00CD7328" w:rsidRDefault="00CD7328" w:rsidP="000F5EB8">
            <w:pPr>
              <w:pStyle w:val="Prrafodelista"/>
              <w:numPr>
                <w:ilvl w:val="0"/>
                <w:numId w:val="14"/>
              </w:numPr>
              <w:autoSpaceDE w:val="0"/>
              <w:autoSpaceDN w:val="0"/>
              <w:adjustRightInd w:val="0"/>
              <w:spacing w:line="360" w:lineRule="auto"/>
              <w:jc w:val="both"/>
              <w:rPr>
                <w:rFonts w:ascii="Times New Roman" w:hAnsi="Times New Roman" w:cs="Times New Roman"/>
                <w:sz w:val="20"/>
                <w:szCs w:val="20"/>
              </w:rPr>
            </w:pPr>
            <w:r w:rsidRPr="00CD7328">
              <w:rPr>
                <w:rFonts w:ascii="Times New Roman" w:hAnsi="Times New Roman" w:cs="Times New Roman"/>
                <w:sz w:val="20"/>
                <w:szCs w:val="20"/>
              </w:rPr>
              <w:t xml:space="preserve">¿Identifica la </w:t>
            </w:r>
            <w:r w:rsidR="009F6DFE" w:rsidRPr="00CD7328">
              <w:rPr>
                <w:rFonts w:ascii="Times New Roman" w:hAnsi="Times New Roman" w:cs="Times New Roman"/>
                <w:sz w:val="20"/>
                <w:szCs w:val="20"/>
              </w:rPr>
              <w:t xml:space="preserve">competencia </w:t>
            </w:r>
            <w:proofErr w:type="gramStart"/>
            <w:r w:rsidR="009F6DFE" w:rsidRPr="00CD7328">
              <w:rPr>
                <w:rFonts w:ascii="Times New Roman" w:hAnsi="Times New Roman" w:cs="Times New Roman"/>
                <w:sz w:val="20"/>
                <w:szCs w:val="20"/>
              </w:rPr>
              <w:t>que</w:t>
            </w:r>
            <w:r w:rsidRPr="00CD7328">
              <w:rPr>
                <w:rFonts w:ascii="Times New Roman" w:hAnsi="Times New Roman" w:cs="Times New Roman"/>
                <w:sz w:val="20"/>
                <w:szCs w:val="20"/>
              </w:rPr>
              <w:t xml:space="preserve">  enfrentará</w:t>
            </w:r>
            <w:proofErr w:type="gramEnd"/>
            <w:r w:rsidRPr="00CD7328">
              <w:rPr>
                <w:rFonts w:ascii="Times New Roman" w:hAnsi="Times New Roman" w:cs="Times New Roman"/>
                <w:sz w:val="20"/>
                <w:szCs w:val="20"/>
              </w:rPr>
              <w:t>,  los  sustitutos  disponibles  y  la  estrategia  de comercialización  que  podría  implementar  o  considera  la  realización  de  los  estudios  y análisis necesarios para ello?</w:t>
            </w:r>
          </w:p>
          <w:p w14:paraId="63902EF3" w14:textId="77777777" w:rsidR="000F5EB8" w:rsidRDefault="00CD7328" w:rsidP="000F5EB8">
            <w:pPr>
              <w:pStyle w:val="Prrafodelista"/>
              <w:numPr>
                <w:ilvl w:val="0"/>
                <w:numId w:val="14"/>
              </w:numPr>
              <w:autoSpaceDE w:val="0"/>
              <w:autoSpaceDN w:val="0"/>
              <w:adjustRightInd w:val="0"/>
              <w:spacing w:line="360" w:lineRule="auto"/>
              <w:jc w:val="both"/>
              <w:rPr>
                <w:rFonts w:ascii="Times New Roman" w:hAnsi="Times New Roman" w:cs="Times New Roman"/>
                <w:sz w:val="20"/>
                <w:szCs w:val="20"/>
              </w:rPr>
            </w:pPr>
            <w:r w:rsidRPr="00CD7328">
              <w:rPr>
                <w:rFonts w:ascii="Times New Roman" w:hAnsi="Times New Roman" w:cs="Times New Roman"/>
                <w:sz w:val="20"/>
                <w:szCs w:val="20"/>
              </w:rPr>
              <w:t>¿El modelo de negocios propuesto es adecuado para el proyecto?</w:t>
            </w:r>
          </w:p>
          <w:p w14:paraId="0153AE75" w14:textId="3F02A24A" w:rsidR="00B02807" w:rsidRPr="007E3476" w:rsidRDefault="00B02807" w:rsidP="000F5EB8">
            <w:pPr>
              <w:pStyle w:val="Prrafodelista"/>
              <w:numPr>
                <w:ilvl w:val="0"/>
                <w:numId w:val="14"/>
              </w:numPr>
              <w:autoSpaceDE w:val="0"/>
              <w:autoSpaceDN w:val="0"/>
              <w:adjustRightInd w:val="0"/>
              <w:spacing w:line="360" w:lineRule="auto"/>
              <w:jc w:val="both"/>
              <w:rPr>
                <w:rFonts w:ascii="Times New Roman" w:hAnsi="Times New Roman" w:cs="Times New Roman"/>
                <w:sz w:val="20"/>
                <w:szCs w:val="20"/>
              </w:rPr>
            </w:pPr>
            <w:r>
              <w:rPr>
                <w:rFonts w:ascii="Times New Roman" w:hAnsi="Times New Roman" w:cs="Times New Roman"/>
                <w:sz w:val="20"/>
                <w:szCs w:val="20"/>
              </w:rPr>
              <w:t>¿Evidencian haber realizado pruebas de concepto con clientes potenciales?</w:t>
            </w:r>
          </w:p>
        </w:tc>
        <w:tc>
          <w:tcPr>
            <w:tcW w:w="2030" w:type="dxa"/>
          </w:tcPr>
          <w:p w14:paraId="0258823E" w14:textId="3E5ED02C" w:rsidR="000F5EB8" w:rsidRPr="007E3476" w:rsidRDefault="00731AF0" w:rsidP="000F5EB8">
            <w:pPr>
              <w:autoSpaceDE w:val="0"/>
              <w:autoSpaceDN w:val="0"/>
              <w:adjustRightInd w:val="0"/>
              <w:spacing w:line="360" w:lineRule="auto"/>
              <w:jc w:val="both"/>
              <w:rPr>
                <w:rFonts w:ascii="Times New Roman" w:hAnsi="Times New Roman" w:cs="Times New Roman"/>
                <w:sz w:val="20"/>
                <w:szCs w:val="20"/>
              </w:rPr>
            </w:pPr>
            <w:r>
              <w:rPr>
                <w:rFonts w:ascii="Times New Roman" w:hAnsi="Times New Roman" w:cs="Times New Roman"/>
                <w:sz w:val="20"/>
                <w:szCs w:val="20"/>
              </w:rPr>
              <w:t>50</w:t>
            </w:r>
          </w:p>
        </w:tc>
      </w:tr>
      <w:tr w:rsidR="00B02807" w14:paraId="4DDD21FF" w14:textId="77777777" w:rsidTr="00731AF0">
        <w:tc>
          <w:tcPr>
            <w:tcW w:w="1894" w:type="dxa"/>
          </w:tcPr>
          <w:p w14:paraId="756601A6" w14:textId="012007CD" w:rsidR="00B02807" w:rsidRPr="007E3476" w:rsidRDefault="00B02807" w:rsidP="008F7D62">
            <w:pPr>
              <w:autoSpaceDE w:val="0"/>
              <w:autoSpaceDN w:val="0"/>
              <w:adjustRightInd w:val="0"/>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Prototipo Final del Producto </w:t>
            </w:r>
          </w:p>
        </w:tc>
        <w:tc>
          <w:tcPr>
            <w:tcW w:w="4570" w:type="dxa"/>
          </w:tcPr>
          <w:p w14:paraId="655A4479" w14:textId="2A385053" w:rsidR="00B02807" w:rsidRPr="007E3476" w:rsidRDefault="00B02807" w:rsidP="008F7D62">
            <w:pPr>
              <w:pStyle w:val="Prrafodelista"/>
              <w:numPr>
                <w:ilvl w:val="0"/>
                <w:numId w:val="14"/>
              </w:numPr>
              <w:autoSpaceDE w:val="0"/>
              <w:autoSpaceDN w:val="0"/>
              <w:adjustRightInd w:val="0"/>
              <w:spacing w:line="360" w:lineRule="auto"/>
              <w:jc w:val="both"/>
              <w:rPr>
                <w:rFonts w:ascii="Times New Roman" w:hAnsi="Times New Roman" w:cs="Times New Roman"/>
                <w:sz w:val="20"/>
                <w:szCs w:val="20"/>
              </w:rPr>
            </w:pPr>
            <w:r>
              <w:rPr>
                <w:rFonts w:ascii="Times New Roman" w:hAnsi="Times New Roman" w:cs="Times New Roman"/>
                <w:sz w:val="20"/>
                <w:szCs w:val="20"/>
              </w:rPr>
              <w:t>Potencial del producto en el mercado</w:t>
            </w:r>
          </w:p>
          <w:p w14:paraId="5301C9DF" w14:textId="18CCAC89" w:rsidR="00B02807" w:rsidRPr="007E3476" w:rsidRDefault="00700826" w:rsidP="00700826">
            <w:pPr>
              <w:pStyle w:val="Prrafodelista"/>
              <w:numPr>
                <w:ilvl w:val="0"/>
                <w:numId w:val="14"/>
              </w:numPr>
              <w:autoSpaceDE w:val="0"/>
              <w:autoSpaceDN w:val="0"/>
              <w:adjustRightInd w:val="0"/>
              <w:spacing w:line="360" w:lineRule="auto"/>
              <w:jc w:val="both"/>
              <w:rPr>
                <w:rFonts w:ascii="Times New Roman" w:hAnsi="Times New Roman" w:cs="Times New Roman"/>
                <w:sz w:val="20"/>
                <w:szCs w:val="20"/>
              </w:rPr>
            </w:pPr>
            <w:r>
              <w:rPr>
                <w:rFonts w:ascii="Times New Roman" w:hAnsi="Times New Roman" w:cs="Times New Roman"/>
                <w:sz w:val="20"/>
                <w:szCs w:val="20"/>
              </w:rPr>
              <w:t>Compromiso de la empresa auspiciante para poner en marcha la propuesta.</w:t>
            </w:r>
          </w:p>
        </w:tc>
        <w:tc>
          <w:tcPr>
            <w:tcW w:w="2030" w:type="dxa"/>
          </w:tcPr>
          <w:p w14:paraId="06AA49C8" w14:textId="603F4428" w:rsidR="00B02807" w:rsidRPr="007E3476" w:rsidRDefault="00666E69" w:rsidP="008F7D62">
            <w:pPr>
              <w:autoSpaceDE w:val="0"/>
              <w:autoSpaceDN w:val="0"/>
              <w:adjustRightInd w:val="0"/>
              <w:spacing w:line="360" w:lineRule="auto"/>
              <w:jc w:val="both"/>
              <w:rPr>
                <w:rFonts w:ascii="Times New Roman" w:hAnsi="Times New Roman" w:cs="Times New Roman"/>
                <w:sz w:val="20"/>
                <w:szCs w:val="20"/>
              </w:rPr>
            </w:pPr>
            <w:r>
              <w:rPr>
                <w:rFonts w:ascii="Times New Roman" w:hAnsi="Times New Roman" w:cs="Times New Roman"/>
                <w:sz w:val="20"/>
                <w:szCs w:val="20"/>
              </w:rPr>
              <w:t>50</w:t>
            </w:r>
          </w:p>
        </w:tc>
      </w:tr>
    </w:tbl>
    <w:p w14:paraId="222CE458" w14:textId="77777777" w:rsidR="00B02807" w:rsidRPr="00A37FDA" w:rsidRDefault="00B02807" w:rsidP="00A37FDA">
      <w:pPr>
        <w:autoSpaceDE w:val="0"/>
        <w:autoSpaceDN w:val="0"/>
        <w:adjustRightInd w:val="0"/>
        <w:spacing w:after="0" w:line="360" w:lineRule="auto"/>
        <w:ind w:left="348"/>
        <w:jc w:val="both"/>
        <w:rPr>
          <w:rFonts w:ascii="Times New Roman" w:hAnsi="Times New Roman" w:cs="Times New Roman"/>
          <w:sz w:val="24"/>
          <w:szCs w:val="24"/>
        </w:rPr>
      </w:pPr>
    </w:p>
    <w:p w14:paraId="716C0CF3" w14:textId="3BC9D367" w:rsidR="002F6D2F" w:rsidRDefault="00EE342A" w:rsidP="00EE342A">
      <w:pPr>
        <w:spacing w:line="360" w:lineRule="auto"/>
        <w:jc w:val="both"/>
        <w:rPr>
          <w:rFonts w:ascii="Times New Roman" w:hAnsi="Times New Roman" w:cs="Times New Roman"/>
          <w:sz w:val="24"/>
          <w:szCs w:val="24"/>
        </w:rPr>
      </w:pPr>
      <w:bookmarkStart w:id="6" w:name="_Hlk41424935"/>
      <w:r w:rsidRPr="00EE342A">
        <w:rPr>
          <w:rFonts w:ascii="Times New Roman" w:hAnsi="Times New Roman" w:cs="Times New Roman"/>
          <w:sz w:val="24"/>
          <w:szCs w:val="24"/>
        </w:rPr>
        <w:t>Con base a la resolución del Comité de Evaluación de la Fase 3, la</w:t>
      </w:r>
      <w:r w:rsidR="00033388">
        <w:rPr>
          <w:rFonts w:ascii="Times New Roman" w:hAnsi="Times New Roman" w:cs="Times New Roman"/>
          <w:sz w:val="24"/>
          <w:szCs w:val="24"/>
        </w:rPr>
        <w:t>s</w:t>
      </w:r>
      <w:r w:rsidRPr="00EE342A">
        <w:rPr>
          <w:rFonts w:ascii="Times New Roman" w:hAnsi="Times New Roman" w:cs="Times New Roman"/>
          <w:sz w:val="24"/>
          <w:szCs w:val="24"/>
        </w:rPr>
        <w:t xml:space="preserve"> propuesta</w:t>
      </w:r>
      <w:r w:rsidR="00033388">
        <w:rPr>
          <w:rFonts w:ascii="Times New Roman" w:hAnsi="Times New Roman" w:cs="Times New Roman"/>
          <w:sz w:val="24"/>
          <w:szCs w:val="24"/>
        </w:rPr>
        <w:t>s</w:t>
      </w:r>
      <w:r w:rsidRPr="00EE342A">
        <w:rPr>
          <w:rFonts w:ascii="Times New Roman" w:hAnsi="Times New Roman" w:cs="Times New Roman"/>
          <w:sz w:val="24"/>
          <w:szCs w:val="24"/>
        </w:rPr>
        <w:t xml:space="preserve"> que haya</w:t>
      </w:r>
      <w:r w:rsidR="00033388">
        <w:rPr>
          <w:rFonts w:ascii="Times New Roman" w:hAnsi="Times New Roman" w:cs="Times New Roman"/>
          <w:sz w:val="24"/>
          <w:szCs w:val="24"/>
        </w:rPr>
        <w:t>n</w:t>
      </w:r>
      <w:r w:rsidRPr="00EE342A">
        <w:rPr>
          <w:rFonts w:ascii="Times New Roman" w:hAnsi="Times New Roman" w:cs="Times New Roman"/>
          <w:sz w:val="24"/>
          <w:szCs w:val="24"/>
        </w:rPr>
        <w:t xml:space="preserve"> obtenido el mejor puntaje conforme </w:t>
      </w:r>
      <w:r w:rsidR="00033388">
        <w:rPr>
          <w:rFonts w:ascii="Times New Roman" w:hAnsi="Times New Roman" w:cs="Times New Roman"/>
          <w:sz w:val="24"/>
          <w:szCs w:val="24"/>
        </w:rPr>
        <w:t>al</w:t>
      </w:r>
      <w:r w:rsidR="00033388" w:rsidRPr="00EE342A">
        <w:rPr>
          <w:rFonts w:ascii="Times New Roman" w:hAnsi="Times New Roman" w:cs="Times New Roman"/>
          <w:sz w:val="24"/>
          <w:szCs w:val="24"/>
        </w:rPr>
        <w:t xml:space="preserve"> proceso contemplado en las presentes bases será</w:t>
      </w:r>
      <w:r w:rsidR="00033388">
        <w:rPr>
          <w:rFonts w:ascii="Times New Roman" w:hAnsi="Times New Roman" w:cs="Times New Roman"/>
          <w:sz w:val="24"/>
          <w:szCs w:val="24"/>
        </w:rPr>
        <w:t>n</w:t>
      </w:r>
      <w:r w:rsidRPr="00EE342A">
        <w:rPr>
          <w:rFonts w:ascii="Times New Roman" w:hAnsi="Times New Roman" w:cs="Times New Roman"/>
          <w:sz w:val="24"/>
          <w:szCs w:val="24"/>
        </w:rPr>
        <w:t xml:space="preserve"> adjudicad</w:t>
      </w:r>
      <w:r w:rsidR="00033388">
        <w:rPr>
          <w:rFonts w:ascii="Times New Roman" w:hAnsi="Times New Roman" w:cs="Times New Roman"/>
          <w:sz w:val="24"/>
          <w:szCs w:val="24"/>
        </w:rPr>
        <w:t>as</w:t>
      </w:r>
      <w:r w:rsidRPr="00EE342A">
        <w:rPr>
          <w:rFonts w:ascii="Times New Roman" w:hAnsi="Times New Roman" w:cs="Times New Roman"/>
          <w:sz w:val="24"/>
          <w:szCs w:val="24"/>
        </w:rPr>
        <w:t xml:space="preserve"> como ganador</w:t>
      </w:r>
      <w:r w:rsidR="00033388">
        <w:rPr>
          <w:rFonts w:ascii="Times New Roman" w:hAnsi="Times New Roman" w:cs="Times New Roman"/>
          <w:sz w:val="24"/>
          <w:szCs w:val="24"/>
        </w:rPr>
        <w:t>as del primer, segundo y tercer lugar</w:t>
      </w:r>
      <w:r w:rsidRPr="00EE342A">
        <w:rPr>
          <w:rFonts w:ascii="Times New Roman" w:hAnsi="Times New Roman" w:cs="Times New Roman"/>
          <w:sz w:val="24"/>
          <w:szCs w:val="24"/>
        </w:rPr>
        <w:t xml:space="preserve"> del reto de innovación.</w:t>
      </w:r>
    </w:p>
    <w:p w14:paraId="48BFFBDF" w14:textId="77777777" w:rsidR="0035431C" w:rsidRPr="00CB75A9" w:rsidRDefault="0035431C" w:rsidP="00EE342A">
      <w:pPr>
        <w:spacing w:line="360" w:lineRule="auto"/>
        <w:jc w:val="both"/>
        <w:rPr>
          <w:rFonts w:ascii="Times New Roman" w:hAnsi="Times New Roman" w:cs="Times New Roman"/>
          <w:sz w:val="24"/>
          <w:szCs w:val="24"/>
        </w:rPr>
      </w:pPr>
    </w:p>
    <w:bookmarkEnd w:id="6"/>
    <w:p w14:paraId="5939AAFB" w14:textId="0ED56D4E" w:rsidR="00472833" w:rsidRDefault="008D1E1D" w:rsidP="00A37FDA">
      <w:pPr>
        <w:tabs>
          <w:tab w:val="left" w:pos="3501"/>
        </w:tabs>
        <w:jc w:val="both"/>
        <w:rPr>
          <w:rFonts w:ascii="Times New Roman" w:hAnsi="Times New Roman" w:cs="Times New Roman"/>
          <w:b/>
          <w:sz w:val="24"/>
          <w:szCs w:val="24"/>
        </w:rPr>
      </w:pPr>
      <w:r>
        <w:rPr>
          <w:rFonts w:ascii="Times New Roman" w:hAnsi="Times New Roman" w:cs="Times New Roman"/>
          <w:b/>
          <w:sz w:val="24"/>
          <w:szCs w:val="24"/>
        </w:rPr>
        <w:lastRenderedPageBreak/>
        <w:t>8</w:t>
      </w:r>
      <w:r w:rsidR="00CB75A9">
        <w:rPr>
          <w:rFonts w:ascii="Times New Roman" w:hAnsi="Times New Roman" w:cs="Times New Roman"/>
          <w:b/>
          <w:sz w:val="24"/>
          <w:szCs w:val="24"/>
        </w:rPr>
        <w:t xml:space="preserve">. </w:t>
      </w:r>
      <w:r w:rsidR="00DE3701" w:rsidRPr="00CB75A9">
        <w:rPr>
          <w:rFonts w:ascii="Times New Roman" w:hAnsi="Times New Roman" w:cs="Times New Roman"/>
          <w:b/>
          <w:sz w:val="24"/>
          <w:szCs w:val="24"/>
        </w:rPr>
        <w:t>PREMIOS</w:t>
      </w:r>
    </w:p>
    <w:p w14:paraId="5013FBDD" w14:textId="05417924" w:rsidR="00350896" w:rsidRPr="00350896" w:rsidRDefault="00700826" w:rsidP="00350896">
      <w:pPr>
        <w:tabs>
          <w:tab w:val="left" w:pos="3501"/>
        </w:tabs>
        <w:jc w:val="both"/>
        <w:rPr>
          <w:rFonts w:ascii="Times New Roman" w:hAnsi="Times New Roman" w:cs="Times New Roman"/>
          <w:b/>
          <w:sz w:val="24"/>
          <w:szCs w:val="24"/>
        </w:rPr>
      </w:pPr>
      <w:r>
        <w:rPr>
          <w:rFonts w:ascii="Times New Roman" w:hAnsi="Times New Roman" w:cs="Times New Roman"/>
          <w:sz w:val="24"/>
          <w:szCs w:val="24"/>
        </w:rPr>
        <w:t>Se elegirán primer</w:t>
      </w:r>
      <w:r w:rsidR="00D91AFB">
        <w:rPr>
          <w:rFonts w:ascii="Times New Roman" w:hAnsi="Times New Roman" w:cs="Times New Roman"/>
          <w:sz w:val="24"/>
          <w:szCs w:val="24"/>
        </w:rPr>
        <w:t xml:space="preserve"> y</w:t>
      </w:r>
      <w:r w:rsidR="00735F52">
        <w:rPr>
          <w:rFonts w:ascii="Times New Roman" w:hAnsi="Times New Roman" w:cs="Times New Roman"/>
          <w:sz w:val="24"/>
          <w:szCs w:val="24"/>
        </w:rPr>
        <w:t xml:space="preserve"> </w:t>
      </w:r>
      <w:r>
        <w:rPr>
          <w:rFonts w:ascii="Times New Roman" w:hAnsi="Times New Roman" w:cs="Times New Roman"/>
          <w:sz w:val="24"/>
          <w:szCs w:val="24"/>
        </w:rPr>
        <w:t xml:space="preserve">segundo </w:t>
      </w:r>
      <w:r w:rsidR="00EE342A">
        <w:rPr>
          <w:rFonts w:ascii="Times New Roman" w:hAnsi="Times New Roman" w:cs="Times New Roman"/>
          <w:sz w:val="24"/>
          <w:szCs w:val="24"/>
        </w:rPr>
        <w:t>los</w:t>
      </w:r>
      <w:r w:rsidR="00BE37C5">
        <w:rPr>
          <w:rFonts w:ascii="Times New Roman" w:hAnsi="Times New Roman" w:cs="Times New Roman"/>
          <w:sz w:val="24"/>
          <w:szCs w:val="24"/>
        </w:rPr>
        <w:t xml:space="preserve"> cuales tendrán los siguientes beneficios por ser seleccionados:</w:t>
      </w:r>
    </w:p>
    <w:p w14:paraId="21C8A394" w14:textId="77777777" w:rsidR="00350896" w:rsidRDefault="00350896" w:rsidP="00350896">
      <w:pPr>
        <w:pStyle w:val="Prrafodelista"/>
        <w:numPr>
          <w:ilvl w:val="0"/>
          <w:numId w:val="29"/>
        </w:numPr>
        <w:tabs>
          <w:tab w:val="left" w:pos="3501"/>
        </w:tabs>
        <w:jc w:val="both"/>
        <w:rPr>
          <w:rFonts w:ascii="Times New Roman" w:hAnsi="Times New Roman" w:cs="Times New Roman"/>
          <w:sz w:val="24"/>
          <w:szCs w:val="24"/>
        </w:rPr>
      </w:pPr>
      <w:bookmarkStart w:id="7" w:name="_Hlk43321184"/>
      <w:r w:rsidRPr="00350896">
        <w:rPr>
          <w:rFonts w:ascii="Times New Roman" w:hAnsi="Times New Roman" w:cs="Times New Roman"/>
          <w:sz w:val="24"/>
          <w:szCs w:val="24"/>
        </w:rPr>
        <w:t xml:space="preserve">Primer lugar: $2000 de capital semilla para la implementación de la propuesta. Al </w:t>
      </w:r>
      <w:bookmarkStart w:id="8" w:name="_Hlk43321146"/>
      <w:r w:rsidRPr="00350896">
        <w:rPr>
          <w:rFonts w:ascii="Times New Roman" w:hAnsi="Times New Roman" w:cs="Times New Roman"/>
          <w:sz w:val="24"/>
          <w:szCs w:val="24"/>
        </w:rPr>
        <w:t>tercer mes de ejecución se entregarán $2000 adicionales posterior a la recepción de la documentación y evidencias adecuadas de que el proyecto se está ejecutando. De ser posible se dará adicionalmente 6 meses gratuitos de un espacio de incubación en las instalaciones del HUB 58.</w:t>
      </w:r>
    </w:p>
    <w:p w14:paraId="4DEAC27D" w14:textId="0A3F94B0" w:rsidR="00350896" w:rsidRPr="00350896" w:rsidRDefault="00350896" w:rsidP="00350896">
      <w:pPr>
        <w:pStyle w:val="Prrafodelista"/>
        <w:numPr>
          <w:ilvl w:val="0"/>
          <w:numId w:val="29"/>
        </w:numPr>
        <w:tabs>
          <w:tab w:val="left" w:pos="3501"/>
        </w:tabs>
        <w:jc w:val="both"/>
        <w:rPr>
          <w:rFonts w:ascii="Times New Roman" w:hAnsi="Times New Roman" w:cs="Times New Roman"/>
          <w:sz w:val="24"/>
          <w:szCs w:val="24"/>
        </w:rPr>
      </w:pPr>
      <w:r w:rsidRPr="00350896">
        <w:rPr>
          <w:rFonts w:ascii="Times New Roman" w:hAnsi="Times New Roman" w:cs="Times New Roman"/>
          <w:sz w:val="24"/>
          <w:szCs w:val="24"/>
        </w:rPr>
        <w:t>Segundo lugar: $1500 de capital semilla para la implementación de la propuesta. Al tercer mes de ejecución se entregarán $1000 adicionales posterior a la recepción de la documentación y evidencias adecuadas de que el proyecto se está ejecutando. De ser posible se dará adicionalmente 6 meses gratuitos de un espacio de incubación en las instalaciones del HUB 58.</w:t>
      </w:r>
    </w:p>
    <w:bookmarkEnd w:id="7"/>
    <w:bookmarkEnd w:id="8"/>
    <w:p w14:paraId="7246D7E6" w14:textId="5699309C" w:rsidR="00A3778A" w:rsidRPr="008D1E1D" w:rsidRDefault="008D1E1D" w:rsidP="008D1E1D">
      <w:pPr>
        <w:spacing w:line="360" w:lineRule="auto"/>
        <w:jc w:val="both"/>
        <w:rPr>
          <w:rFonts w:ascii="Times New Roman" w:hAnsi="Times New Roman" w:cs="Times New Roman"/>
          <w:sz w:val="24"/>
          <w:szCs w:val="24"/>
        </w:rPr>
      </w:pPr>
      <w:r w:rsidRPr="008D1E1D">
        <w:rPr>
          <w:rFonts w:ascii="Times New Roman" w:hAnsi="Times New Roman" w:cs="Times New Roman"/>
          <w:sz w:val="24"/>
          <w:szCs w:val="24"/>
        </w:rPr>
        <w:t>El monto, plazo de ejecución será máximo de doce meses (365 días calendarios).</w:t>
      </w:r>
    </w:p>
    <w:p w14:paraId="6AB8973B" w14:textId="77777777" w:rsidR="008D1E1D" w:rsidRPr="008D1E1D" w:rsidRDefault="008D1E1D" w:rsidP="008D1E1D">
      <w:pPr>
        <w:spacing w:line="360" w:lineRule="auto"/>
        <w:jc w:val="both"/>
        <w:rPr>
          <w:rFonts w:ascii="Times New Roman" w:hAnsi="Times New Roman" w:cs="Times New Roman"/>
          <w:b/>
          <w:bCs/>
          <w:sz w:val="24"/>
          <w:szCs w:val="24"/>
        </w:rPr>
      </w:pPr>
      <w:r w:rsidRPr="008D1E1D">
        <w:rPr>
          <w:rFonts w:ascii="Times New Roman" w:hAnsi="Times New Roman" w:cs="Times New Roman"/>
          <w:b/>
          <w:bCs/>
          <w:sz w:val="24"/>
          <w:szCs w:val="24"/>
        </w:rPr>
        <w:t>USO DEL CAPITAL SEMILLA</w:t>
      </w:r>
    </w:p>
    <w:p w14:paraId="6B56A9A9" w14:textId="1B5468DA" w:rsidR="008D1E1D" w:rsidRPr="008D1E1D" w:rsidRDefault="008D1E1D" w:rsidP="008D1E1D">
      <w:pPr>
        <w:spacing w:line="360" w:lineRule="auto"/>
        <w:jc w:val="both"/>
        <w:rPr>
          <w:rFonts w:ascii="Times New Roman" w:hAnsi="Times New Roman" w:cs="Times New Roman"/>
          <w:sz w:val="24"/>
          <w:szCs w:val="24"/>
        </w:rPr>
      </w:pPr>
      <w:r w:rsidRPr="008D1E1D">
        <w:rPr>
          <w:rFonts w:ascii="Times New Roman" w:hAnsi="Times New Roman" w:cs="Times New Roman"/>
          <w:sz w:val="24"/>
          <w:szCs w:val="24"/>
        </w:rPr>
        <w:t>Los gastos elegibles para los planes de negocio incluyen adquisición de maquinaria, asesoría técnica especializada, insumos, publicidad, ensayos, software y cualquier otro gasto de inversión no recurrente, necesarios para la ejecución del plan de negocio. En ningún caso serán elegibles gastos recurrentes como facturas de servicios de luz, gas, teléfono. Tampoco serán elegibles propiedades inmuebles y automotores.</w:t>
      </w:r>
    </w:p>
    <w:p w14:paraId="76B7AA82" w14:textId="77777777" w:rsidR="008D1E1D" w:rsidRPr="008D1E1D" w:rsidRDefault="008D1E1D" w:rsidP="008D1E1D">
      <w:pPr>
        <w:spacing w:line="360" w:lineRule="auto"/>
        <w:jc w:val="both"/>
        <w:rPr>
          <w:rFonts w:ascii="Times New Roman" w:hAnsi="Times New Roman" w:cs="Times New Roman"/>
          <w:sz w:val="24"/>
          <w:szCs w:val="24"/>
        </w:rPr>
      </w:pPr>
      <w:r w:rsidRPr="008D1E1D">
        <w:rPr>
          <w:rFonts w:ascii="Times New Roman" w:hAnsi="Times New Roman" w:cs="Times New Roman"/>
          <w:sz w:val="24"/>
          <w:szCs w:val="24"/>
        </w:rPr>
        <w:t xml:space="preserve">Los gastos de publicidad e insumos no podrán superar, en ninguno de los casos, el 40% del plan de negocio. </w:t>
      </w:r>
    </w:p>
    <w:p w14:paraId="7F152FA3" w14:textId="77777777" w:rsidR="008D1E1D" w:rsidRPr="008D1E1D" w:rsidRDefault="008D1E1D" w:rsidP="008D1E1D">
      <w:pPr>
        <w:spacing w:line="360" w:lineRule="auto"/>
        <w:jc w:val="both"/>
        <w:rPr>
          <w:rFonts w:ascii="Times New Roman" w:hAnsi="Times New Roman" w:cs="Times New Roman"/>
          <w:b/>
          <w:bCs/>
          <w:sz w:val="24"/>
          <w:szCs w:val="24"/>
        </w:rPr>
      </w:pPr>
      <w:r w:rsidRPr="008D1E1D">
        <w:rPr>
          <w:rFonts w:ascii="Times New Roman" w:hAnsi="Times New Roman" w:cs="Times New Roman"/>
          <w:b/>
          <w:bCs/>
          <w:sz w:val="24"/>
          <w:szCs w:val="24"/>
        </w:rPr>
        <w:t>RUBROS NO FINANCIABLES CON APORTE DEL HUB 58</w:t>
      </w:r>
    </w:p>
    <w:p w14:paraId="0454C24F" w14:textId="4F1D8592" w:rsidR="008D1E1D" w:rsidRPr="004949C6" w:rsidRDefault="008D1E1D" w:rsidP="004949C6">
      <w:pPr>
        <w:pStyle w:val="Prrafodelista"/>
        <w:numPr>
          <w:ilvl w:val="0"/>
          <w:numId w:val="28"/>
        </w:numPr>
        <w:spacing w:line="360" w:lineRule="auto"/>
        <w:jc w:val="both"/>
        <w:rPr>
          <w:rFonts w:ascii="Times New Roman" w:hAnsi="Times New Roman" w:cs="Times New Roman"/>
          <w:sz w:val="24"/>
          <w:szCs w:val="24"/>
        </w:rPr>
      </w:pPr>
      <w:r w:rsidRPr="004949C6">
        <w:rPr>
          <w:rFonts w:ascii="Times New Roman" w:hAnsi="Times New Roman" w:cs="Times New Roman"/>
          <w:sz w:val="24"/>
          <w:szCs w:val="24"/>
        </w:rPr>
        <w:t xml:space="preserve">No se reconocerán bajo ningún concepto el pago de impuestos, los mismos correrán por cuenta y orden del Emprendedor y/o Empresa auspiciante. </w:t>
      </w:r>
    </w:p>
    <w:p w14:paraId="7AD20ACF" w14:textId="5110A2C0" w:rsidR="004949C6" w:rsidRPr="004949C6" w:rsidRDefault="008D1E1D" w:rsidP="004949C6">
      <w:pPr>
        <w:pStyle w:val="Prrafodelista"/>
        <w:numPr>
          <w:ilvl w:val="0"/>
          <w:numId w:val="28"/>
        </w:numPr>
        <w:spacing w:line="360" w:lineRule="auto"/>
        <w:jc w:val="both"/>
        <w:rPr>
          <w:rFonts w:ascii="Times New Roman" w:hAnsi="Times New Roman" w:cs="Times New Roman"/>
          <w:sz w:val="24"/>
          <w:szCs w:val="24"/>
        </w:rPr>
      </w:pPr>
      <w:r w:rsidRPr="004949C6">
        <w:rPr>
          <w:rFonts w:ascii="Times New Roman" w:hAnsi="Times New Roman" w:cs="Times New Roman"/>
          <w:sz w:val="24"/>
          <w:szCs w:val="24"/>
        </w:rPr>
        <w:t>No se reconocerán gastos de empresas donde los miembros del equipo de trabajo sean dueños o accionistas.</w:t>
      </w:r>
    </w:p>
    <w:p w14:paraId="66F5A514" w14:textId="40363537" w:rsidR="004949C6" w:rsidRPr="00CB75A9" w:rsidRDefault="004949C6" w:rsidP="004949C6">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9. CRONOGRAMA </w:t>
      </w:r>
    </w:p>
    <w:p w14:paraId="769AEF44" w14:textId="77777777" w:rsidR="00D91AFB" w:rsidRDefault="00D91AFB" w:rsidP="004949C6">
      <w:pPr>
        <w:spacing w:line="360" w:lineRule="auto"/>
        <w:jc w:val="both"/>
        <w:rPr>
          <w:rFonts w:ascii="Times New Roman" w:hAnsi="Times New Roman" w:cs="Times New Roman"/>
          <w:sz w:val="24"/>
          <w:szCs w:val="24"/>
        </w:rPr>
      </w:pPr>
    </w:p>
    <w:tbl>
      <w:tblPr>
        <w:tblStyle w:val="Tablaconcuadrcula"/>
        <w:tblW w:w="0" w:type="auto"/>
        <w:tblLook w:val="04A0" w:firstRow="1" w:lastRow="0" w:firstColumn="1" w:lastColumn="0" w:noHBand="0" w:noVBand="1"/>
      </w:tblPr>
      <w:tblGrid>
        <w:gridCol w:w="5492"/>
        <w:gridCol w:w="1916"/>
      </w:tblGrid>
      <w:tr w:rsidR="00D91AFB" w:rsidRPr="00C273F2" w14:paraId="15F53386" w14:textId="77777777" w:rsidTr="006F7FE1">
        <w:tc>
          <w:tcPr>
            <w:tcW w:w="0" w:type="auto"/>
            <w:shd w:val="clear" w:color="auto" w:fill="FFC000"/>
          </w:tcPr>
          <w:p w14:paraId="2DA5413F" w14:textId="77777777" w:rsidR="00D91AFB" w:rsidRPr="00C46CCE" w:rsidRDefault="00D91AFB" w:rsidP="006F7FE1">
            <w:pPr>
              <w:spacing w:line="360" w:lineRule="auto"/>
              <w:jc w:val="center"/>
              <w:rPr>
                <w:rFonts w:ascii="Times New Roman" w:hAnsi="Times New Roman" w:cs="Times New Roman"/>
                <w:b/>
                <w:sz w:val="16"/>
                <w:szCs w:val="16"/>
              </w:rPr>
            </w:pPr>
            <w:r w:rsidRPr="00C46CCE">
              <w:rPr>
                <w:rFonts w:ascii="Times New Roman" w:hAnsi="Times New Roman" w:cs="Times New Roman"/>
                <w:b/>
                <w:sz w:val="16"/>
                <w:szCs w:val="16"/>
              </w:rPr>
              <w:lastRenderedPageBreak/>
              <w:t>ACTIVIDADES</w:t>
            </w:r>
          </w:p>
        </w:tc>
        <w:tc>
          <w:tcPr>
            <w:tcW w:w="0" w:type="auto"/>
            <w:shd w:val="clear" w:color="auto" w:fill="FFC000"/>
          </w:tcPr>
          <w:p w14:paraId="37C4DA3D" w14:textId="77777777" w:rsidR="00D91AFB" w:rsidRPr="00C46CCE" w:rsidRDefault="00D91AFB" w:rsidP="006F7FE1">
            <w:pPr>
              <w:spacing w:line="360" w:lineRule="auto"/>
              <w:jc w:val="center"/>
              <w:rPr>
                <w:rFonts w:ascii="Times New Roman" w:hAnsi="Times New Roman" w:cs="Times New Roman"/>
                <w:b/>
                <w:sz w:val="16"/>
                <w:szCs w:val="16"/>
              </w:rPr>
            </w:pPr>
            <w:r w:rsidRPr="00C46CCE">
              <w:rPr>
                <w:rFonts w:ascii="Times New Roman" w:hAnsi="Times New Roman" w:cs="Times New Roman"/>
                <w:b/>
                <w:sz w:val="16"/>
                <w:szCs w:val="16"/>
              </w:rPr>
              <w:t>FECHAS</w:t>
            </w:r>
          </w:p>
        </w:tc>
      </w:tr>
      <w:tr w:rsidR="00D91AFB" w:rsidRPr="00C273F2" w14:paraId="7C79E520" w14:textId="77777777" w:rsidTr="006F7FE1">
        <w:tc>
          <w:tcPr>
            <w:tcW w:w="0" w:type="auto"/>
          </w:tcPr>
          <w:p w14:paraId="7AC65B97" w14:textId="77777777" w:rsidR="00D91AFB" w:rsidRPr="00C46CCE" w:rsidRDefault="00D91AFB" w:rsidP="006F7FE1">
            <w:pPr>
              <w:spacing w:line="360" w:lineRule="auto"/>
              <w:jc w:val="both"/>
              <w:rPr>
                <w:rFonts w:ascii="Times New Roman" w:hAnsi="Times New Roman" w:cs="Times New Roman"/>
                <w:sz w:val="20"/>
              </w:rPr>
            </w:pPr>
            <w:r w:rsidRPr="00C46CCE">
              <w:rPr>
                <w:rFonts w:ascii="Times New Roman" w:hAnsi="Times New Roman" w:cs="Times New Roman"/>
                <w:sz w:val="20"/>
              </w:rPr>
              <w:t>Lanzamiento de la Convocatoria</w:t>
            </w:r>
          </w:p>
        </w:tc>
        <w:tc>
          <w:tcPr>
            <w:tcW w:w="0" w:type="auto"/>
          </w:tcPr>
          <w:p w14:paraId="26B4ADBD" w14:textId="77777777" w:rsidR="00D91AFB" w:rsidRPr="00C46CCE" w:rsidRDefault="00D91AFB" w:rsidP="006F7FE1">
            <w:pPr>
              <w:spacing w:line="360" w:lineRule="auto"/>
              <w:jc w:val="center"/>
              <w:rPr>
                <w:rFonts w:ascii="Times New Roman" w:hAnsi="Times New Roman" w:cs="Times New Roman"/>
                <w:sz w:val="20"/>
                <w:szCs w:val="20"/>
              </w:rPr>
            </w:pPr>
            <w:r w:rsidRPr="00C46CCE">
              <w:rPr>
                <w:rFonts w:ascii="Times New Roman" w:hAnsi="Times New Roman" w:cs="Times New Roman"/>
                <w:sz w:val="20"/>
                <w:szCs w:val="20"/>
              </w:rPr>
              <w:t>8 de junio de 2020</w:t>
            </w:r>
          </w:p>
        </w:tc>
      </w:tr>
      <w:tr w:rsidR="00D91AFB" w:rsidRPr="00C273F2" w14:paraId="2B5FADC2" w14:textId="77777777" w:rsidTr="006F7FE1">
        <w:tc>
          <w:tcPr>
            <w:tcW w:w="0" w:type="auto"/>
            <w:gridSpan w:val="2"/>
            <w:shd w:val="clear" w:color="auto" w:fill="FFC000"/>
          </w:tcPr>
          <w:p w14:paraId="6B58090A" w14:textId="77777777" w:rsidR="00D91AFB" w:rsidRPr="00C46CCE" w:rsidRDefault="00D91AFB" w:rsidP="006F7FE1">
            <w:pPr>
              <w:spacing w:line="360" w:lineRule="auto"/>
              <w:jc w:val="center"/>
              <w:rPr>
                <w:rFonts w:ascii="Times New Roman" w:hAnsi="Times New Roman" w:cs="Times New Roman"/>
              </w:rPr>
            </w:pPr>
            <w:r w:rsidRPr="00C46CCE">
              <w:rPr>
                <w:rFonts w:ascii="Times New Roman" w:hAnsi="Times New Roman" w:cs="Times New Roman"/>
              </w:rPr>
              <w:t>Fase 1</w:t>
            </w:r>
          </w:p>
        </w:tc>
      </w:tr>
      <w:tr w:rsidR="00D91AFB" w:rsidRPr="00C273F2" w14:paraId="3BAB2F38" w14:textId="77777777" w:rsidTr="006F7FE1">
        <w:tc>
          <w:tcPr>
            <w:tcW w:w="0" w:type="auto"/>
          </w:tcPr>
          <w:p w14:paraId="1099BF53" w14:textId="77777777" w:rsidR="00D91AFB" w:rsidRPr="00C46CCE" w:rsidRDefault="00D91AFB" w:rsidP="006F7FE1">
            <w:pPr>
              <w:spacing w:line="360" w:lineRule="auto"/>
              <w:jc w:val="both"/>
              <w:rPr>
                <w:rFonts w:ascii="Times New Roman" w:hAnsi="Times New Roman" w:cs="Times New Roman"/>
                <w:sz w:val="20"/>
                <w:szCs w:val="20"/>
              </w:rPr>
            </w:pPr>
            <w:r w:rsidRPr="00C46CCE">
              <w:rPr>
                <w:rFonts w:ascii="Times New Roman" w:hAnsi="Times New Roman" w:cs="Times New Roman"/>
                <w:sz w:val="20"/>
                <w:szCs w:val="20"/>
              </w:rPr>
              <w:t>Inicio de recepción de documentación</w:t>
            </w:r>
          </w:p>
        </w:tc>
        <w:tc>
          <w:tcPr>
            <w:tcW w:w="0" w:type="auto"/>
          </w:tcPr>
          <w:p w14:paraId="754D9071" w14:textId="77777777" w:rsidR="00D91AFB" w:rsidRPr="00C46CCE" w:rsidRDefault="00D91AFB" w:rsidP="006F7FE1">
            <w:pPr>
              <w:spacing w:line="360" w:lineRule="auto"/>
              <w:jc w:val="center"/>
              <w:rPr>
                <w:rFonts w:ascii="Times New Roman" w:hAnsi="Times New Roman" w:cs="Times New Roman"/>
                <w:sz w:val="20"/>
                <w:szCs w:val="20"/>
              </w:rPr>
            </w:pPr>
            <w:r>
              <w:rPr>
                <w:rFonts w:ascii="Times New Roman" w:hAnsi="Times New Roman" w:cs="Times New Roman"/>
                <w:sz w:val="20"/>
                <w:szCs w:val="20"/>
              </w:rPr>
              <w:t>22 de junio de 2020</w:t>
            </w:r>
          </w:p>
        </w:tc>
      </w:tr>
      <w:tr w:rsidR="00D91AFB" w:rsidRPr="00C273F2" w14:paraId="24FE9E5F" w14:textId="77777777" w:rsidTr="006F7FE1">
        <w:tc>
          <w:tcPr>
            <w:tcW w:w="0" w:type="auto"/>
          </w:tcPr>
          <w:p w14:paraId="313F4E09" w14:textId="77777777" w:rsidR="00D91AFB" w:rsidRPr="00C46CCE" w:rsidRDefault="00D91AFB" w:rsidP="006F7FE1">
            <w:pPr>
              <w:spacing w:line="360" w:lineRule="auto"/>
              <w:jc w:val="both"/>
              <w:rPr>
                <w:rFonts w:ascii="Times New Roman" w:hAnsi="Times New Roman" w:cs="Times New Roman"/>
                <w:sz w:val="20"/>
                <w:szCs w:val="20"/>
              </w:rPr>
            </w:pPr>
            <w:r w:rsidRPr="00C46CCE">
              <w:rPr>
                <w:rFonts w:ascii="Times New Roman" w:hAnsi="Times New Roman" w:cs="Times New Roman"/>
                <w:sz w:val="20"/>
                <w:szCs w:val="20"/>
              </w:rPr>
              <w:t>Cierre de recepción de documentación</w:t>
            </w:r>
          </w:p>
        </w:tc>
        <w:tc>
          <w:tcPr>
            <w:tcW w:w="0" w:type="auto"/>
          </w:tcPr>
          <w:p w14:paraId="64A18F2D" w14:textId="5BA08E89" w:rsidR="00D91AFB" w:rsidRPr="00C46CCE" w:rsidRDefault="0011093B" w:rsidP="006F7FE1">
            <w:pPr>
              <w:spacing w:line="360" w:lineRule="auto"/>
              <w:jc w:val="center"/>
              <w:rPr>
                <w:rFonts w:ascii="Times New Roman" w:hAnsi="Times New Roman" w:cs="Times New Roman"/>
                <w:sz w:val="20"/>
                <w:szCs w:val="20"/>
              </w:rPr>
            </w:pPr>
            <w:r>
              <w:rPr>
                <w:rFonts w:ascii="Times New Roman" w:hAnsi="Times New Roman" w:cs="Times New Roman"/>
                <w:sz w:val="20"/>
                <w:szCs w:val="20"/>
              </w:rPr>
              <w:t>21</w:t>
            </w:r>
            <w:r w:rsidR="00D91AFB">
              <w:rPr>
                <w:rFonts w:ascii="Times New Roman" w:hAnsi="Times New Roman" w:cs="Times New Roman"/>
                <w:sz w:val="20"/>
                <w:szCs w:val="20"/>
              </w:rPr>
              <w:t xml:space="preserve"> de julio de 2020</w:t>
            </w:r>
          </w:p>
        </w:tc>
      </w:tr>
      <w:tr w:rsidR="00D91AFB" w:rsidRPr="00C273F2" w14:paraId="30C3A772" w14:textId="77777777" w:rsidTr="006F7FE1">
        <w:tc>
          <w:tcPr>
            <w:tcW w:w="0" w:type="auto"/>
          </w:tcPr>
          <w:p w14:paraId="570E6100" w14:textId="77777777" w:rsidR="00D91AFB" w:rsidRPr="00C46CCE" w:rsidRDefault="00D91AFB" w:rsidP="006F7FE1">
            <w:pPr>
              <w:spacing w:line="360" w:lineRule="auto"/>
              <w:jc w:val="both"/>
              <w:rPr>
                <w:rFonts w:ascii="Times New Roman" w:hAnsi="Times New Roman" w:cs="Times New Roman"/>
                <w:sz w:val="20"/>
                <w:szCs w:val="20"/>
              </w:rPr>
            </w:pPr>
            <w:r w:rsidRPr="00C46CCE">
              <w:rPr>
                <w:rFonts w:ascii="Times New Roman" w:hAnsi="Times New Roman" w:cs="Times New Roman"/>
                <w:sz w:val="20"/>
                <w:szCs w:val="20"/>
              </w:rPr>
              <w:t>Validación de cumplimiento de documentación</w:t>
            </w:r>
          </w:p>
        </w:tc>
        <w:tc>
          <w:tcPr>
            <w:tcW w:w="0" w:type="auto"/>
          </w:tcPr>
          <w:p w14:paraId="5DAC2992" w14:textId="569117D2" w:rsidR="00D91AFB" w:rsidRPr="00C46CCE" w:rsidRDefault="0011093B" w:rsidP="006F7FE1">
            <w:pPr>
              <w:spacing w:line="360" w:lineRule="auto"/>
              <w:jc w:val="center"/>
              <w:rPr>
                <w:rFonts w:ascii="Times New Roman" w:hAnsi="Times New Roman" w:cs="Times New Roman"/>
                <w:sz w:val="20"/>
                <w:szCs w:val="20"/>
              </w:rPr>
            </w:pPr>
            <w:r>
              <w:rPr>
                <w:rFonts w:ascii="Times New Roman" w:hAnsi="Times New Roman" w:cs="Times New Roman"/>
                <w:sz w:val="20"/>
                <w:szCs w:val="20"/>
              </w:rPr>
              <w:t>22</w:t>
            </w:r>
            <w:r w:rsidR="00D91AFB">
              <w:rPr>
                <w:rFonts w:ascii="Times New Roman" w:hAnsi="Times New Roman" w:cs="Times New Roman"/>
                <w:sz w:val="20"/>
                <w:szCs w:val="20"/>
              </w:rPr>
              <w:t xml:space="preserve"> julio de 2020</w:t>
            </w:r>
          </w:p>
        </w:tc>
      </w:tr>
      <w:tr w:rsidR="00D91AFB" w:rsidRPr="00C273F2" w14:paraId="3E75C779" w14:textId="77777777" w:rsidTr="006F7FE1">
        <w:tc>
          <w:tcPr>
            <w:tcW w:w="0" w:type="auto"/>
          </w:tcPr>
          <w:p w14:paraId="5CFB9F59" w14:textId="77777777" w:rsidR="00D91AFB" w:rsidRPr="00C46CCE" w:rsidRDefault="00D91AFB" w:rsidP="006F7FE1">
            <w:pPr>
              <w:spacing w:line="360" w:lineRule="auto"/>
              <w:jc w:val="both"/>
              <w:rPr>
                <w:rFonts w:ascii="Times New Roman" w:hAnsi="Times New Roman" w:cs="Times New Roman"/>
                <w:sz w:val="20"/>
                <w:szCs w:val="20"/>
              </w:rPr>
            </w:pPr>
            <w:r w:rsidRPr="00C46CCE">
              <w:rPr>
                <w:rFonts w:ascii="Times New Roman" w:hAnsi="Times New Roman" w:cs="Times New Roman"/>
                <w:sz w:val="20"/>
                <w:szCs w:val="20"/>
              </w:rPr>
              <w:t>Evaluación de Fase</w:t>
            </w:r>
          </w:p>
        </w:tc>
        <w:tc>
          <w:tcPr>
            <w:tcW w:w="0" w:type="auto"/>
          </w:tcPr>
          <w:p w14:paraId="3C1CF87E" w14:textId="40E805BA" w:rsidR="00D91AFB" w:rsidRPr="00C46CCE" w:rsidRDefault="0011093B" w:rsidP="006F7FE1">
            <w:pPr>
              <w:spacing w:line="360" w:lineRule="auto"/>
              <w:jc w:val="center"/>
              <w:rPr>
                <w:rFonts w:ascii="Times New Roman" w:hAnsi="Times New Roman" w:cs="Times New Roman"/>
                <w:sz w:val="20"/>
                <w:szCs w:val="20"/>
              </w:rPr>
            </w:pPr>
            <w:r>
              <w:rPr>
                <w:rFonts w:ascii="Times New Roman" w:hAnsi="Times New Roman" w:cs="Times New Roman"/>
                <w:sz w:val="20"/>
                <w:szCs w:val="20"/>
              </w:rPr>
              <w:t>23</w:t>
            </w:r>
            <w:r w:rsidR="00D91AFB">
              <w:rPr>
                <w:rFonts w:ascii="Times New Roman" w:hAnsi="Times New Roman" w:cs="Times New Roman"/>
                <w:sz w:val="20"/>
                <w:szCs w:val="20"/>
              </w:rPr>
              <w:t xml:space="preserve"> de julio de 2020</w:t>
            </w:r>
          </w:p>
        </w:tc>
      </w:tr>
      <w:tr w:rsidR="00D91AFB" w:rsidRPr="00C273F2" w14:paraId="4BE944D1" w14:textId="77777777" w:rsidTr="006F7FE1">
        <w:tc>
          <w:tcPr>
            <w:tcW w:w="0" w:type="auto"/>
          </w:tcPr>
          <w:p w14:paraId="477254A8" w14:textId="77777777" w:rsidR="00D91AFB" w:rsidRPr="00C46CCE" w:rsidRDefault="00D91AFB" w:rsidP="006F7FE1">
            <w:pPr>
              <w:spacing w:line="360" w:lineRule="auto"/>
              <w:jc w:val="both"/>
              <w:rPr>
                <w:rFonts w:ascii="Times New Roman" w:hAnsi="Times New Roman" w:cs="Times New Roman"/>
                <w:sz w:val="20"/>
                <w:szCs w:val="20"/>
              </w:rPr>
            </w:pPr>
            <w:r w:rsidRPr="00C46CCE">
              <w:rPr>
                <w:rFonts w:ascii="Times New Roman" w:hAnsi="Times New Roman" w:cs="Times New Roman"/>
                <w:sz w:val="20"/>
                <w:szCs w:val="20"/>
              </w:rPr>
              <w:t>Comunicación a participantes que pasan a Fase 2</w:t>
            </w:r>
          </w:p>
        </w:tc>
        <w:tc>
          <w:tcPr>
            <w:tcW w:w="0" w:type="auto"/>
          </w:tcPr>
          <w:p w14:paraId="082699DC" w14:textId="7E0494CD" w:rsidR="00D91AFB" w:rsidRPr="00C46CCE" w:rsidRDefault="00D91AFB" w:rsidP="006F7FE1">
            <w:pPr>
              <w:spacing w:line="360" w:lineRule="auto"/>
              <w:jc w:val="center"/>
              <w:rPr>
                <w:rFonts w:ascii="Times New Roman" w:hAnsi="Times New Roman" w:cs="Times New Roman"/>
                <w:sz w:val="20"/>
                <w:szCs w:val="20"/>
              </w:rPr>
            </w:pPr>
            <w:r>
              <w:rPr>
                <w:rFonts w:ascii="Times New Roman" w:hAnsi="Times New Roman" w:cs="Times New Roman"/>
                <w:sz w:val="20"/>
                <w:szCs w:val="20"/>
              </w:rPr>
              <w:t>2</w:t>
            </w:r>
            <w:r w:rsidR="0011093B">
              <w:rPr>
                <w:rFonts w:ascii="Times New Roman" w:hAnsi="Times New Roman" w:cs="Times New Roman"/>
                <w:sz w:val="20"/>
                <w:szCs w:val="20"/>
              </w:rPr>
              <w:t>4</w:t>
            </w:r>
            <w:r>
              <w:rPr>
                <w:rFonts w:ascii="Times New Roman" w:hAnsi="Times New Roman" w:cs="Times New Roman"/>
                <w:sz w:val="20"/>
                <w:szCs w:val="20"/>
              </w:rPr>
              <w:t xml:space="preserve"> de julio de 2020</w:t>
            </w:r>
          </w:p>
        </w:tc>
      </w:tr>
      <w:tr w:rsidR="00D91AFB" w:rsidRPr="00C273F2" w14:paraId="18D7D283" w14:textId="77777777" w:rsidTr="006F7FE1">
        <w:tc>
          <w:tcPr>
            <w:tcW w:w="0" w:type="auto"/>
            <w:gridSpan w:val="2"/>
            <w:shd w:val="clear" w:color="auto" w:fill="FFC000"/>
          </w:tcPr>
          <w:p w14:paraId="4F01F319" w14:textId="77777777" w:rsidR="00D91AFB" w:rsidRPr="00C46CCE" w:rsidRDefault="00D91AFB" w:rsidP="006F7FE1">
            <w:pPr>
              <w:spacing w:line="360" w:lineRule="auto"/>
              <w:jc w:val="center"/>
              <w:rPr>
                <w:rFonts w:ascii="Times New Roman" w:hAnsi="Times New Roman" w:cs="Times New Roman"/>
              </w:rPr>
            </w:pPr>
            <w:r w:rsidRPr="00C46CCE">
              <w:rPr>
                <w:rFonts w:ascii="Times New Roman" w:hAnsi="Times New Roman" w:cs="Times New Roman"/>
              </w:rPr>
              <w:t>Fase 2</w:t>
            </w:r>
          </w:p>
        </w:tc>
      </w:tr>
      <w:tr w:rsidR="00D91AFB" w:rsidRPr="00C273F2" w14:paraId="4A7CE6EA" w14:textId="77777777" w:rsidTr="006F7FE1">
        <w:tc>
          <w:tcPr>
            <w:tcW w:w="0" w:type="auto"/>
          </w:tcPr>
          <w:p w14:paraId="2AB3A98F" w14:textId="77777777" w:rsidR="00D91AFB" w:rsidRPr="00C46CCE" w:rsidRDefault="00D91AFB" w:rsidP="006F7FE1">
            <w:pPr>
              <w:spacing w:line="360" w:lineRule="auto"/>
              <w:jc w:val="both"/>
              <w:rPr>
                <w:rFonts w:ascii="Times New Roman" w:hAnsi="Times New Roman" w:cs="Times New Roman"/>
                <w:sz w:val="20"/>
                <w:szCs w:val="20"/>
              </w:rPr>
            </w:pPr>
            <w:r w:rsidRPr="00C46CCE">
              <w:rPr>
                <w:rFonts w:ascii="Times New Roman" w:hAnsi="Times New Roman" w:cs="Times New Roman"/>
                <w:sz w:val="20"/>
                <w:szCs w:val="20"/>
              </w:rPr>
              <w:t>Desarrollo de experimentos para validación de la nueva propuesta</w:t>
            </w:r>
          </w:p>
        </w:tc>
        <w:tc>
          <w:tcPr>
            <w:tcW w:w="0" w:type="auto"/>
          </w:tcPr>
          <w:p w14:paraId="497C8EBE" w14:textId="77777777" w:rsidR="00D91AFB" w:rsidRPr="00C46CCE" w:rsidRDefault="00D91AFB" w:rsidP="006F7FE1">
            <w:pPr>
              <w:spacing w:line="360" w:lineRule="auto"/>
              <w:jc w:val="center"/>
              <w:rPr>
                <w:rFonts w:ascii="Times New Roman" w:hAnsi="Times New Roman" w:cs="Times New Roman"/>
                <w:sz w:val="20"/>
                <w:szCs w:val="20"/>
              </w:rPr>
            </w:pPr>
            <w:r>
              <w:rPr>
                <w:rFonts w:ascii="Times New Roman" w:hAnsi="Times New Roman" w:cs="Times New Roman"/>
                <w:sz w:val="20"/>
                <w:szCs w:val="20"/>
              </w:rPr>
              <w:t>25 de julio de 2020</w:t>
            </w:r>
          </w:p>
        </w:tc>
      </w:tr>
      <w:tr w:rsidR="00D91AFB" w:rsidRPr="00C273F2" w14:paraId="54F14AA5" w14:textId="77777777" w:rsidTr="006F7FE1">
        <w:tc>
          <w:tcPr>
            <w:tcW w:w="0" w:type="auto"/>
          </w:tcPr>
          <w:p w14:paraId="34B37B52" w14:textId="77777777" w:rsidR="00D91AFB" w:rsidRPr="00C46CCE" w:rsidRDefault="00D91AFB" w:rsidP="006F7FE1">
            <w:pPr>
              <w:spacing w:line="360" w:lineRule="auto"/>
              <w:jc w:val="both"/>
              <w:rPr>
                <w:rFonts w:ascii="Times New Roman" w:hAnsi="Times New Roman" w:cs="Times New Roman"/>
                <w:sz w:val="20"/>
                <w:szCs w:val="20"/>
              </w:rPr>
            </w:pPr>
            <w:r w:rsidRPr="00C46CCE">
              <w:rPr>
                <w:rFonts w:ascii="Times New Roman" w:hAnsi="Times New Roman" w:cs="Times New Roman"/>
                <w:sz w:val="20"/>
                <w:szCs w:val="20"/>
              </w:rPr>
              <w:t>Validación de prototipos con el mercado</w:t>
            </w:r>
          </w:p>
        </w:tc>
        <w:tc>
          <w:tcPr>
            <w:tcW w:w="0" w:type="auto"/>
          </w:tcPr>
          <w:p w14:paraId="648ECA3C" w14:textId="77777777" w:rsidR="00D91AFB" w:rsidRPr="00C46CCE" w:rsidRDefault="00D91AFB" w:rsidP="006F7FE1">
            <w:pPr>
              <w:spacing w:line="360" w:lineRule="auto"/>
              <w:jc w:val="center"/>
              <w:rPr>
                <w:rFonts w:ascii="Times New Roman" w:hAnsi="Times New Roman" w:cs="Times New Roman"/>
                <w:sz w:val="20"/>
                <w:szCs w:val="20"/>
              </w:rPr>
            </w:pPr>
            <w:r>
              <w:rPr>
                <w:rFonts w:ascii="Times New Roman" w:hAnsi="Times New Roman" w:cs="Times New Roman"/>
                <w:sz w:val="20"/>
                <w:szCs w:val="20"/>
              </w:rPr>
              <w:t>28 de julio de 2020</w:t>
            </w:r>
          </w:p>
        </w:tc>
      </w:tr>
      <w:tr w:rsidR="00D91AFB" w:rsidRPr="00C273F2" w14:paraId="05EED1D1" w14:textId="77777777" w:rsidTr="006F7FE1">
        <w:tc>
          <w:tcPr>
            <w:tcW w:w="0" w:type="auto"/>
          </w:tcPr>
          <w:p w14:paraId="47C97688" w14:textId="77777777" w:rsidR="00D91AFB" w:rsidRPr="00C46CCE" w:rsidRDefault="00D91AFB" w:rsidP="006F7FE1">
            <w:pPr>
              <w:spacing w:line="360" w:lineRule="auto"/>
              <w:jc w:val="both"/>
              <w:rPr>
                <w:rFonts w:ascii="Times New Roman" w:hAnsi="Times New Roman" w:cs="Times New Roman"/>
                <w:sz w:val="20"/>
                <w:szCs w:val="20"/>
              </w:rPr>
            </w:pPr>
            <w:r w:rsidRPr="00C46CCE">
              <w:rPr>
                <w:rFonts w:ascii="Times New Roman" w:hAnsi="Times New Roman" w:cs="Times New Roman"/>
                <w:sz w:val="20"/>
                <w:szCs w:val="20"/>
              </w:rPr>
              <w:t>Cierre de recepción de documentación</w:t>
            </w:r>
          </w:p>
        </w:tc>
        <w:tc>
          <w:tcPr>
            <w:tcW w:w="0" w:type="auto"/>
          </w:tcPr>
          <w:p w14:paraId="16D50A0A" w14:textId="77777777" w:rsidR="00D91AFB" w:rsidRPr="00C46CCE" w:rsidRDefault="00D91AFB" w:rsidP="006F7FE1">
            <w:pPr>
              <w:spacing w:line="360" w:lineRule="auto"/>
              <w:jc w:val="center"/>
              <w:rPr>
                <w:rFonts w:ascii="Times New Roman" w:hAnsi="Times New Roman" w:cs="Times New Roman"/>
                <w:sz w:val="20"/>
                <w:szCs w:val="20"/>
              </w:rPr>
            </w:pPr>
            <w:r>
              <w:rPr>
                <w:rFonts w:ascii="Times New Roman" w:hAnsi="Times New Roman" w:cs="Times New Roman"/>
                <w:sz w:val="20"/>
                <w:szCs w:val="20"/>
              </w:rPr>
              <w:t>9 de agosto de 2020</w:t>
            </w:r>
          </w:p>
        </w:tc>
      </w:tr>
      <w:tr w:rsidR="00D91AFB" w:rsidRPr="00C273F2" w14:paraId="6F4B7C39" w14:textId="77777777" w:rsidTr="006F7FE1">
        <w:tc>
          <w:tcPr>
            <w:tcW w:w="0" w:type="auto"/>
          </w:tcPr>
          <w:p w14:paraId="35F3EA89" w14:textId="77777777" w:rsidR="00D91AFB" w:rsidRPr="00C46CCE" w:rsidRDefault="00D91AFB" w:rsidP="006F7FE1">
            <w:pPr>
              <w:spacing w:line="360" w:lineRule="auto"/>
              <w:jc w:val="both"/>
              <w:rPr>
                <w:rFonts w:ascii="Times New Roman" w:hAnsi="Times New Roman" w:cs="Times New Roman"/>
                <w:sz w:val="20"/>
                <w:szCs w:val="20"/>
              </w:rPr>
            </w:pPr>
            <w:r w:rsidRPr="00C46CCE">
              <w:rPr>
                <w:rFonts w:ascii="Times New Roman" w:hAnsi="Times New Roman" w:cs="Times New Roman"/>
                <w:sz w:val="20"/>
                <w:szCs w:val="20"/>
              </w:rPr>
              <w:t>Validación de cumplimiento de documentación</w:t>
            </w:r>
          </w:p>
        </w:tc>
        <w:tc>
          <w:tcPr>
            <w:tcW w:w="0" w:type="auto"/>
          </w:tcPr>
          <w:p w14:paraId="697958AB" w14:textId="77777777" w:rsidR="00D91AFB" w:rsidRPr="00C46CCE" w:rsidRDefault="00D91AFB" w:rsidP="006F7FE1">
            <w:pPr>
              <w:spacing w:line="360" w:lineRule="auto"/>
              <w:jc w:val="center"/>
              <w:rPr>
                <w:rFonts w:ascii="Times New Roman" w:hAnsi="Times New Roman" w:cs="Times New Roman"/>
                <w:sz w:val="20"/>
                <w:szCs w:val="20"/>
              </w:rPr>
            </w:pPr>
            <w:r>
              <w:rPr>
                <w:rFonts w:ascii="Times New Roman" w:hAnsi="Times New Roman" w:cs="Times New Roman"/>
                <w:sz w:val="20"/>
                <w:szCs w:val="20"/>
              </w:rPr>
              <w:t>12 de agosto de 2020</w:t>
            </w:r>
          </w:p>
        </w:tc>
      </w:tr>
      <w:tr w:rsidR="00D91AFB" w:rsidRPr="00C273F2" w14:paraId="436C501E" w14:textId="77777777" w:rsidTr="006F7FE1">
        <w:tc>
          <w:tcPr>
            <w:tcW w:w="0" w:type="auto"/>
            <w:gridSpan w:val="2"/>
            <w:shd w:val="clear" w:color="auto" w:fill="FFC000"/>
          </w:tcPr>
          <w:p w14:paraId="3DE98A52" w14:textId="77777777" w:rsidR="00D91AFB" w:rsidRPr="00C46CCE" w:rsidRDefault="00D91AFB" w:rsidP="006F7FE1">
            <w:pPr>
              <w:tabs>
                <w:tab w:val="center" w:pos="3354"/>
                <w:tab w:val="left" w:pos="4556"/>
              </w:tabs>
              <w:spacing w:line="360" w:lineRule="auto"/>
              <w:rPr>
                <w:rFonts w:ascii="Times New Roman" w:hAnsi="Times New Roman" w:cs="Times New Roman"/>
              </w:rPr>
            </w:pPr>
            <w:r w:rsidRPr="00C46CCE">
              <w:rPr>
                <w:rFonts w:ascii="Times New Roman" w:hAnsi="Times New Roman" w:cs="Times New Roman"/>
              </w:rPr>
              <w:tab/>
              <w:t>Fase 3</w:t>
            </w:r>
            <w:r w:rsidRPr="00C46CCE">
              <w:rPr>
                <w:rFonts w:ascii="Times New Roman" w:hAnsi="Times New Roman" w:cs="Times New Roman"/>
              </w:rPr>
              <w:tab/>
            </w:r>
          </w:p>
        </w:tc>
      </w:tr>
      <w:tr w:rsidR="00D91AFB" w:rsidRPr="00C273F2" w14:paraId="7B1F3C21" w14:textId="77777777" w:rsidTr="006F7FE1">
        <w:tc>
          <w:tcPr>
            <w:tcW w:w="0" w:type="auto"/>
          </w:tcPr>
          <w:p w14:paraId="2D4A710E" w14:textId="77777777" w:rsidR="00D91AFB" w:rsidRPr="00C46CCE" w:rsidRDefault="00D91AFB" w:rsidP="006F7FE1">
            <w:pPr>
              <w:spacing w:line="360" w:lineRule="auto"/>
              <w:jc w:val="both"/>
              <w:rPr>
                <w:rFonts w:ascii="Times New Roman" w:hAnsi="Times New Roman" w:cs="Times New Roman"/>
                <w:sz w:val="20"/>
                <w:szCs w:val="20"/>
              </w:rPr>
            </w:pPr>
            <w:r w:rsidRPr="00C46CCE">
              <w:rPr>
                <w:rFonts w:ascii="Times New Roman" w:hAnsi="Times New Roman" w:cs="Times New Roman"/>
                <w:sz w:val="20"/>
                <w:szCs w:val="20"/>
              </w:rPr>
              <w:t>Presentación de resultados de validación de prototipos</w:t>
            </w:r>
          </w:p>
        </w:tc>
        <w:tc>
          <w:tcPr>
            <w:tcW w:w="0" w:type="auto"/>
          </w:tcPr>
          <w:p w14:paraId="1BDFFDFB" w14:textId="77777777" w:rsidR="00D91AFB" w:rsidRPr="00C46CCE" w:rsidRDefault="00D91AFB" w:rsidP="006F7FE1">
            <w:pPr>
              <w:spacing w:line="360" w:lineRule="auto"/>
              <w:jc w:val="center"/>
              <w:rPr>
                <w:rFonts w:ascii="Times New Roman" w:hAnsi="Times New Roman" w:cs="Times New Roman"/>
                <w:sz w:val="20"/>
                <w:szCs w:val="20"/>
              </w:rPr>
            </w:pPr>
            <w:r>
              <w:rPr>
                <w:rFonts w:ascii="Times New Roman" w:hAnsi="Times New Roman" w:cs="Times New Roman"/>
                <w:sz w:val="20"/>
                <w:szCs w:val="20"/>
              </w:rPr>
              <w:t>14 de agosto de 2020</w:t>
            </w:r>
          </w:p>
        </w:tc>
      </w:tr>
      <w:tr w:rsidR="00D91AFB" w:rsidRPr="00C273F2" w14:paraId="01F99A8B" w14:textId="77777777" w:rsidTr="006F7FE1">
        <w:tc>
          <w:tcPr>
            <w:tcW w:w="0" w:type="auto"/>
          </w:tcPr>
          <w:p w14:paraId="7852B5CC" w14:textId="77777777" w:rsidR="00D91AFB" w:rsidRPr="00C46CCE" w:rsidRDefault="00D91AFB" w:rsidP="006F7FE1">
            <w:pPr>
              <w:spacing w:line="360" w:lineRule="auto"/>
              <w:jc w:val="both"/>
              <w:rPr>
                <w:rFonts w:ascii="Times New Roman" w:hAnsi="Times New Roman" w:cs="Times New Roman"/>
                <w:sz w:val="20"/>
                <w:szCs w:val="20"/>
              </w:rPr>
            </w:pPr>
            <w:r w:rsidRPr="00C46CCE">
              <w:rPr>
                <w:rFonts w:ascii="Times New Roman" w:hAnsi="Times New Roman" w:cs="Times New Roman"/>
                <w:sz w:val="20"/>
                <w:szCs w:val="20"/>
              </w:rPr>
              <w:t>Justificación de escalabilidad de la propuesta</w:t>
            </w:r>
          </w:p>
        </w:tc>
        <w:tc>
          <w:tcPr>
            <w:tcW w:w="0" w:type="auto"/>
          </w:tcPr>
          <w:p w14:paraId="18153E09" w14:textId="77777777" w:rsidR="00D91AFB" w:rsidRPr="00C46CCE" w:rsidRDefault="00D91AFB" w:rsidP="006F7FE1">
            <w:pPr>
              <w:spacing w:line="360" w:lineRule="auto"/>
              <w:jc w:val="center"/>
              <w:rPr>
                <w:rFonts w:ascii="Times New Roman" w:hAnsi="Times New Roman" w:cs="Times New Roman"/>
                <w:sz w:val="20"/>
                <w:szCs w:val="20"/>
              </w:rPr>
            </w:pPr>
            <w:r>
              <w:rPr>
                <w:rFonts w:ascii="Times New Roman" w:hAnsi="Times New Roman" w:cs="Times New Roman"/>
                <w:sz w:val="20"/>
                <w:szCs w:val="20"/>
              </w:rPr>
              <w:t>16 de agosto de 2020</w:t>
            </w:r>
          </w:p>
        </w:tc>
      </w:tr>
      <w:tr w:rsidR="00D91AFB" w:rsidRPr="00C273F2" w14:paraId="191FFD6D" w14:textId="77777777" w:rsidTr="006F7FE1">
        <w:tc>
          <w:tcPr>
            <w:tcW w:w="0" w:type="auto"/>
          </w:tcPr>
          <w:p w14:paraId="5FAA6D9B" w14:textId="77777777" w:rsidR="00D91AFB" w:rsidRPr="00C46CCE" w:rsidRDefault="00D91AFB" w:rsidP="006F7FE1">
            <w:pPr>
              <w:spacing w:line="360" w:lineRule="auto"/>
              <w:jc w:val="both"/>
              <w:rPr>
                <w:rFonts w:ascii="Times New Roman" w:hAnsi="Times New Roman" w:cs="Times New Roman"/>
                <w:sz w:val="20"/>
                <w:szCs w:val="20"/>
              </w:rPr>
            </w:pPr>
            <w:r w:rsidRPr="00C46CCE">
              <w:rPr>
                <w:rFonts w:ascii="Times New Roman" w:hAnsi="Times New Roman" w:cs="Times New Roman"/>
                <w:sz w:val="20"/>
                <w:szCs w:val="20"/>
              </w:rPr>
              <w:t>Cierre de recepción de documentación</w:t>
            </w:r>
          </w:p>
        </w:tc>
        <w:tc>
          <w:tcPr>
            <w:tcW w:w="0" w:type="auto"/>
          </w:tcPr>
          <w:p w14:paraId="283BCC79" w14:textId="77777777" w:rsidR="00D91AFB" w:rsidRPr="00C46CCE" w:rsidRDefault="00D91AFB" w:rsidP="006F7FE1">
            <w:pPr>
              <w:spacing w:line="360" w:lineRule="auto"/>
              <w:jc w:val="center"/>
              <w:rPr>
                <w:rFonts w:ascii="Times New Roman" w:hAnsi="Times New Roman" w:cs="Times New Roman"/>
                <w:sz w:val="20"/>
                <w:szCs w:val="20"/>
              </w:rPr>
            </w:pPr>
            <w:r>
              <w:rPr>
                <w:rFonts w:ascii="Times New Roman" w:hAnsi="Times New Roman" w:cs="Times New Roman"/>
                <w:sz w:val="20"/>
                <w:szCs w:val="20"/>
              </w:rPr>
              <w:t>16 de agosto de 2020</w:t>
            </w:r>
          </w:p>
        </w:tc>
      </w:tr>
      <w:tr w:rsidR="00D91AFB" w:rsidRPr="00C273F2" w14:paraId="0A9ACB4A" w14:textId="77777777" w:rsidTr="006F7FE1">
        <w:tc>
          <w:tcPr>
            <w:tcW w:w="0" w:type="auto"/>
          </w:tcPr>
          <w:p w14:paraId="7B49EC4D" w14:textId="77777777" w:rsidR="00D91AFB" w:rsidRPr="00C46CCE" w:rsidRDefault="00D91AFB" w:rsidP="006F7FE1">
            <w:pPr>
              <w:tabs>
                <w:tab w:val="left" w:pos="1524"/>
              </w:tabs>
              <w:spacing w:line="360" w:lineRule="auto"/>
              <w:jc w:val="both"/>
              <w:rPr>
                <w:rFonts w:ascii="Times New Roman" w:hAnsi="Times New Roman" w:cs="Times New Roman"/>
                <w:sz w:val="20"/>
                <w:szCs w:val="20"/>
              </w:rPr>
            </w:pPr>
            <w:r w:rsidRPr="00C46CCE">
              <w:rPr>
                <w:rFonts w:ascii="Times New Roman" w:hAnsi="Times New Roman" w:cs="Times New Roman"/>
                <w:sz w:val="20"/>
                <w:szCs w:val="20"/>
              </w:rPr>
              <w:t>Pitch Final</w:t>
            </w:r>
            <w:r>
              <w:rPr>
                <w:rFonts w:ascii="Times New Roman" w:hAnsi="Times New Roman" w:cs="Times New Roman"/>
                <w:sz w:val="20"/>
                <w:szCs w:val="20"/>
              </w:rPr>
              <w:tab/>
            </w:r>
          </w:p>
        </w:tc>
        <w:tc>
          <w:tcPr>
            <w:tcW w:w="0" w:type="auto"/>
          </w:tcPr>
          <w:p w14:paraId="5DFB3E88" w14:textId="77777777" w:rsidR="00D91AFB" w:rsidRPr="00C46CCE" w:rsidRDefault="00D91AFB" w:rsidP="006F7FE1">
            <w:pPr>
              <w:spacing w:line="360" w:lineRule="auto"/>
              <w:jc w:val="center"/>
              <w:rPr>
                <w:rFonts w:ascii="Times New Roman" w:hAnsi="Times New Roman" w:cs="Times New Roman"/>
                <w:sz w:val="20"/>
                <w:szCs w:val="20"/>
              </w:rPr>
            </w:pPr>
            <w:r>
              <w:rPr>
                <w:rFonts w:ascii="Times New Roman" w:hAnsi="Times New Roman" w:cs="Times New Roman"/>
                <w:sz w:val="20"/>
                <w:szCs w:val="20"/>
              </w:rPr>
              <w:t>21 de agosto de 2020</w:t>
            </w:r>
          </w:p>
        </w:tc>
      </w:tr>
    </w:tbl>
    <w:p w14:paraId="36E5EC41" w14:textId="77777777" w:rsidR="00D91AFB" w:rsidRDefault="00D91AFB" w:rsidP="004949C6">
      <w:pPr>
        <w:spacing w:line="360" w:lineRule="auto"/>
        <w:jc w:val="both"/>
        <w:rPr>
          <w:rFonts w:ascii="Times New Roman" w:hAnsi="Times New Roman" w:cs="Times New Roman"/>
          <w:sz w:val="24"/>
          <w:szCs w:val="24"/>
        </w:rPr>
      </w:pPr>
    </w:p>
    <w:p w14:paraId="22255ED1" w14:textId="30DA045B" w:rsidR="003C77E5" w:rsidRDefault="003C77E5" w:rsidP="004949C6">
      <w:pPr>
        <w:spacing w:line="360" w:lineRule="auto"/>
        <w:jc w:val="both"/>
        <w:rPr>
          <w:rFonts w:ascii="Times New Roman" w:hAnsi="Times New Roman" w:cs="Times New Roman"/>
          <w:sz w:val="24"/>
          <w:szCs w:val="24"/>
        </w:rPr>
      </w:pPr>
      <w:r w:rsidRPr="003C77E5">
        <w:rPr>
          <w:rFonts w:ascii="Times New Roman" w:hAnsi="Times New Roman" w:cs="Times New Roman"/>
          <w:sz w:val="24"/>
          <w:szCs w:val="24"/>
        </w:rPr>
        <w:t>*Las fechas estarán sujetas a modificaciones.</w:t>
      </w:r>
    </w:p>
    <w:p w14:paraId="69E67C12" w14:textId="77777777" w:rsidR="003C77E5" w:rsidRPr="003C77E5" w:rsidRDefault="003C77E5" w:rsidP="003C77E5">
      <w:pPr>
        <w:spacing w:line="360" w:lineRule="auto"/>
        <w:jc w:val="both"/>
        <w:rPr>
          <w:rFonts w:ascii="Times New Roman" w:hAnsi="Times New Roman" w:cs="Times New Roman"/>
          <w:b/>
          <w:bCs/>
          <w:sz w:val="24"/>
          <w:szCs w:val="24"/>
        </w:rPr>
      </w:pPr>
      <w:r w:rsidRPr="003C77E5">
        <w:rPr>
          <w:rFonts w:ascii="Times New Roman" w:hAnsi="Times New Roman" w:cs="Times New Roman"/>
          <w:b/>
          <w:bCs/>
          <w:sz w:val="24"/>
          <w:szCs w:val="24"/>
        </w:rPr>
        <w:t>10.</w:t>
      </w:r>
      <w:r w:rsidRPr="003C77E5">
        <w:rPr>
          <w:rFonts w:ascii="Times New Roman" w:hAnsi="Times New Roman" w:cs="Times New Roman"/>
          <w:b/>
          <w:bCs/>
          <w:sz w:val="24"/>
          <w:szCs w:val="24"/>
        </w:rPr>
        <w:tab/>
        <w:t>PROPIEDAD INTELECTUAL</w:t>
      </w:r>
    </w:p>
    <w:p w14:paraId="4A32B347" w14:textId="77777777" w:rsidR="003C77E5" w:rsidRPr="003C77E5" w:rsidRDefault="003C77E5" w:rsidP="003C77E5">
      <w:pPr>
        <w:spacing w:line="360" w:lineRule="auto"/>
        <w:jc w:val="both"/>
        <w:rPr>
          <w:rFonts w:ascii="Times New Roman" w:hAnsi="Times New Roman" w:cs="Times New Roman"/>
          <w:sz w:val="24"/>
          <w:szCs w:val="24"/>
        </w:rPr>
      </w:pPr>
      <w:r w:rsidRPr="003C77E5">
        <w:rPr>
          <w:rFonts w:ascii="Times New Roman" w:hAnsi="Times New Roman" w:cs="Times New Roman"/>
          <w:sz w:val="24"/>
          <w:szCs w:val="24"/>
        </w:rPr>
        <w:t>Los organizadores se obligan a guardar completa reserva y confidencialidad de la información proporcionada y los procesos generados por los postulantes. En cuanto a la protección de la propiedad intelectual, información no divulgada, conocimientos tradicionales de los proyectos innovadores que se procesen en la presente convocatoria, se estará a lo dispuesto en la normativa respectiva y las políticas públicas que en el ámbito de su competencia emita la Secretaría de Educación Superior, Ciencia, Tecnología e Innovación, y/o demás entes competentes.</w:t>
      </w:r>
    </w:p>
    <w:p w14:paraId="1614847C" w14:textId="77777777" w:rsidR="003C77E5" w:rsidRPr="003C77E5" w:rsidRDefault="003C77E5" w:rsidP="003C77E5">
      <w:pPr>
        <w:spacing w:line="360" w:lineRule="auto"/>
        <w:jc w:val="both"/>
        <w:rPr>
          <w:rFonts w:ascii="Times New Roman" w:hAnsi="Times New Roman" w:cs="Times New Roman"/>
          <w:b/>
          <w:bCs/>
          <w:sz w:val="24"/>
          <w:szCs w:val="24"/>
        </w:rPr>
      </w:pPr>
      <w:r w:rsidRPr="003C77E5">
        <w:rPr>
          <w:rFonts w:ascii="Times New Roman" w:hAnsi="Times New Roman" w:cs="Times New Roman"/>
          <w:b/>
          <w:bCs/>
          <w:sz w:val="24"/>
          <w:szCs w:val="24"/>
        </w:rPr>
        <w:t>11.</w:t>
      </w:r>
      <w:r w:rsidRPr="003C77E5">
        <w:rPr>
          <w:rFonts w:ascii="Times New Roman" w:hAnsi="Times New Roman" w:cs="Times New Roman"/>
          <w:b/>
          <w:bCs/>
          <w:sz w:val="24"/>
          <w:szCs w:val="24"/>
        </w:rPr>
        <w:tab/>
        <w:t>PREMIACIÓN</w:t>
      </w:r>
    </w:p>
    <w:p w14:paraId="24BCC546" w14:textId="78E8C221" w:rsidR="003C77E5" w:rsidRPr="003C77E5" w:rsidRDefault="003C77E5" w:rsidP="003C77E5">
      <w:pPr>
        <w:spacing w:line="360" w:lineRule="auto"/>
        <w:jc w:val="both"/>
        <w:rPr>
          <w:rFonts w:ascii="Times New Roman" w:hAnsi="Times New Roman" w:cs="Times New Roman"/>
          <w:sz w:val="24"/>
          <w:szCs w:val="24"/>
        </w:rPr>
      </w:pPr>
      <w:r w:rsidRPr="003C77E5">
        <w:rPr>
          <w:rFonts w:ascii="Times New Roman" w:hAnsi="Times New Roman" w:cs="Times New Roman"/>
          <w:sz w:val="24"/>
          <w:szCs w:val="24"/>
        </w:rPr>
        <w:t>El evento final se llevará a cabo de manera virtual. De ser posible se realizará de forma presencial en la sede principal del HUB 58.</w:t>
      </w:r>
    </w:p>
    <w:p w14:paraId="2F1FC25C" w14:textId="77777777" w:rsidR="003C77E5" w:rsidRPr="003C77E5" w:rsidRDefault="003C77E5" w:rsidP="003C77E5">
      <w:pPr>
        <w:spacing w:line="360" w:lineRule="auto"/>
        <w:jc w:val="both"/>
        <w:rPr>
          <w:rFonts w:ascii="Times New Roman" w:hAnsi="Times New Roman" w:cs="Times New Roman"/>
          <w:b/>
          <w:bCs/>
          <w:sz w:val="24"/>
          <w:szCs w:val="24"/>
        </w:rPr>
      </w:pPr>
      <w:r w:rsidRPr="003C77E5">
        <w:rPr>
          <w:rFonts w:ascii="Times New Roman" w:hAnsi="Times New Roman" w:cs="Times New Roman"/>
          <w:b/>
          <w:bCs/>
          <w:sz w:val="24"/>
          <w:szCs w:val="24"/>
        </w:rPr>
        <w:lastRenderedPageBreak/>
        <w:t>12.</w:t>
      </w:r>
      <w:r w:rsidRPr="003C77E5">
        <w:rPr>
          <w:rFonts w:ascii="Times New Roman" w:hAnsi="Times New Roman" w:cs="Times New Roman"/>
          <w:b/>
          <w:bCs/>
          <w:sz w:val="24"/>
          <w:szCs w:val="24"/>
        </w:rPr>
        <w:tab/>
        <w:t>ACEPTACIÓN DE LAS BASES</w:t>
      </w:r>
    </w:p>
    <w:p w14:paraId="70701637" w14:textId="77777777" w:rsidR="003C77E5" w:rsidRPr="003C77E5" w:rsidRDefault="003C77E5" w:rsidP="003C77E5">
      <w:pPr>
        <w:spacing w:line="360" w:lineRule="auto"/>
        <w:jc w:val="both"/>
        <w:rPr>
          <w:rFonts w:ascii="Times New Roman" w:hAnsi="Times New Roman" w:cs="Times New Roman"/>
          <w:sz w:val="24"/>
          <w:szCs w:val="24"/>
        </w:rPr>
      </w:pPr>
      <w:r w:rsidRPr="003C77E5">
        <w:rPr>
          <w:rFonts w:ascii="Times New Roman" w:hAnsi="Times New Roman" w:cs="Times New Roman"/>
          <w:sz w:val="24"/>
          <w:szCs w:val="24"/>
        </w:rPr>
        <w:t>La participación de la presente convocatoria asume la aceptación de las bases descritas en este documento.</w:t>
      </w:r>
    </w:p>
    <w:tbl>
      <w:tblPr>
        <w:tblStyle w:val="Tabladelista2-nfasis3"/>
        <w:tblW w:w="0" w:type="auto"/>
        <w:tblLook w:val="04A0" w:firstRow="1" w:lastRow="0" w:firstColumn="1" w:lastColumn="0" w:noHBand="0" w:noVBand="1"/>
      </w:tblPr>
      <w:tblGrid>
        <w:gridCol w:w="4244"/>
        <w:gridCol w:w="4244"/>
      </w:tblGrid>
      <w:tr w:rsidR="003C77E5" w:rsidRPr="003C77E5" w14:paraId="297B233B" w14:textId="77777777" w:rsidTr="007A3E6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4" w:type="dxa"/>
          </w:tcPr>
          <w:p w14:paraId="3D888F43" w14:textId="77777777" w:rsidR="003C77E5" w:rsidRPr="003C77E5" w:rsidRDefault="003C77E5" w:rsidP="008F7D62">
            <w:pPr>
              <w:rPr>
                <w:rFonts w:ascii="Times New Roman" w:hAnsi="Times New Roman" w:cs="Times New Roman"/>
                <w:sz w:val="24"/>
                <w:szCs w:val="24"/>
              </w:rPr>
            </w:pPr>
            <w:bookmarkStart w:id="9" w:name="_Hlk43321259"/>
            <w:r w:rsidRPr="003C77E5">
              <w:rPr>
                <w:rFonts w:ascii="Times New Roman" w:hAnsi="Times New Roman" w:cs="Times New Roman"/>
                <w:sz w:val="24"/>
                <w:szCs w:val="24"/>
              </w:rPr>
              <w:t>Universidad</w:t>
            </w:r>
          </w:p>
        </w:tc>
        <w:tc>
          <w:tcPr>
            <w:tcW w:w="4244" w:type="dxa"/>
          </w:tcPr>
          <w:p w14:paraId="3AECCCD7" w14:textId="77777777" w:rsidR="003C77E5" w:rsidRPr="003C77E5" w:rsidRDefault="003C77E5" w:rsidP="008F7D62">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C77E5">
              <w:rPr>
                <w:rFonts w:ascii="Times New Roman" w:hAnsi="Times New Roman" w:cs="Times New Roman"/>
                <w:sz w:val="24"/>
                <w:szCs w:val="24"/>
              </w:rPr>
              <w:t>Correo electrónico de contacto</w:t>
            </w:r>
          </w:p>
        </w:tc>
      </w:tr>
      <w:tr w:rsidR="003C77E5" w:rsidRPr="003C77E5" w14:paraId="40CEA13E" w14:textId="77777777" w:rsidTr="007A3E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4" w:type="dxa"/>
          </w:tcPr>
          <w:p w14:paraId="74036114" w14:textId="77777777" w:rsidR="003C77E5" w:rsidRPr="003C77E5" w:rsidRDefault="003C77E5" w:rsidP="008F7D62">
            <w:pPr>
              <w:rPr>
                <w:rFonts w:ascii="Times New Roman" w:hAnsi="Times New Roman" w:cs="Times New Roman"/>
                <w:b w:val="0"/>
                <w:bCs w:val="0"/>
                <w:sz w:val="24"/>
                <w:szCs w:val="24"/>
              </w:rPr>
            </w:pPr>
            <w:r w:rsidRPr="003C77E5">
              <w:rPr>
                <w:rFonts w:ascii="Times New Roman" w:hAnsi="Times New Roman" w:cs="Times New Roman"/>
                <w:b w:val="0"/>
                <w:bCs w:val="0"/>
                <w:sz w:val="24"/>
                <w:szCs w:val="24"/>
              </w:rPr>
              <w:t>Universidad Católica de Santiago de Guayaquil</w:t>
            </w:r>
          </w:p>
        </w:tc>
        <w:tc>
          <w:tcPr>
            <w:tcW w:w="4244" w:type="dxa"/>
          </w:tcPr>
          <w:p w14:paraId="40B02384" w14:textId="77777777" w:rsidR="003C77E5" w:rsidRPr="003C77E5" w:rsidRDefault="00E22A9E" w:rsidP="008F7D6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hyperlink r:id="rId8" w:history="1">
              <w:r w:rsidR="003C77E5" w:rsidRPr="003C77E5">
                <w:rPr>
                  <w:rStyle w:val="Hipervnculo"/>
                  <w:rFonts w:ascii="Times New Roman" w:hAnsi="Times New Roman" w:cs="Times New Roman"/>
                  <w:sz w:val="24"/>
                  <w:szCs w:val="24"/>
                </w:rPr>
                <w:t>gerson.sopo@cu.ucsg.edu.ec</w:t>
              </w:r>
            </w:hyperlink>
          </w:p>
          <w:p w14:paraId="404F647B" w14:textId="77777777" w:rsidR="003C77E5" w:rsidRPr="003C77E5" w:rsidRDefault="00E22A9E" w:rsidP="008F7D6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hyperlink r:id="rId9" w:history="1">
              <w:r w:rsidR="003C77E5" w:rsidRPr="003C77E5">
                <w:rPr>
                  <w:rStyle w:val="Hipervnculo"/>
                  <w:rFonts w:ascii="Times New Roman" w:hAnsi="Times New Roman" w:cs="Times New Roman"/>
                  <w:sz w:val="24"/>
                  <w:szCs w:val="24"/>
                </w:rPr>
                <w:t>roberto.garcia@cu.ucsg.edu.ec</w:t>
              </w:r>
            </w:hyperlink>
          </w:p>
        </w:tc>
      </w:tr>
      <w:tr w:rsidR="003C77E5" w:rsidRPr="003C77E5" w14:paraId="1EB8B6FE" w14:textId="77777777" w:rsidTr="007A3E66">
        <w:tc>
          <w:tcPr>
            <w:cnfStyle w:val="001000000000" w:firstRow="0" w:lastRow="0" w:firstColumn="1" w:lastColumn="0" w:oddVBand="0" w:evenVBand="0" w:oddHBand="0" w:evenHBand="0" w:firstRowFirstColumn="0" w:firstRowLastColumn="0" w:lastRowFirstColumn="0" w:lastRowLastColumn="0"/>
            <w:tcW w:w="4244" w:type="dxa"/>
          </w:tcPr>
          <w:p w14:paraId="520CAA34" w14:textId="77777777" w:rsidR="003C77E5" w:rsidRPr="003C77E5" w:rsidRDefault="003C77E5" w:rsidP="008F7D62">
            <w:pPr>
              <w:rPr>
                <w:rFonts w:ascii="Times New Roman" w:hAnsi="Times New Roman" w:cs="Times New Roman"/>
                <w:b w:val="0"/>
                <w:bCs w:val="0"/>
                <w:sz w:val="24"/>
                <w:szCs w:val="24"/>
                <w:lang w:val="es-ES_tradnl"/>
              </w:rPr>
            </w:pPr>
            <w:r w:rsidRPr="003C77E5">
              <w:rPr>
                <w:rFonts w:ascii="Times New Roman" w:hAnsi="Times New Roman" w:cs="Times New Roman"/>
                <w:b w:val="0"/>
                <w:bCs w:val="0"/>
                <w:sz w:val="24"/>
                <w:szCs w:val="24"/>
                <w:lang w:val="es-ES_tradnl"/>
              </w:rPr>
              <w:t>Universidad Técnica Estatal de Quevedo</w:t>
            </w:r>
          </w:p>
        </w:tc>
        <w:tc>
          <w:tcPr>
            <w:tcW w:w="4244" w:type="dxa"/>
          </w:tcPr>
          <w:p w14:paraId="4AEA6F32" w14:textId="77777777" w:rsidR="003C77E5" w:rsidRPr="003C77E5" w:rsidRDefault="003C77E5" w:rsidP="008F7D62">
            <w:pPr>
              <w:cnfStyle w:val="000000000000" w:firstRow="0" w:lastRow="0" w:firstColumn="0" w:lastColumn="0" w:oddVBand="0" w:evenVBand="0" w:oddHBand="0" w:evenHBand="0" w:firstRowFirstColumn="0" w:firstRowLastColumn="0" w:lastRowFirstColumn="0" w:lastRowLastColumn="0"/>
              <w:rPr>
                <w:rStyle w:val="Hipervnculo"/>
                <w:rFonts w:ascii="Times New Roman" w:hAnsi="Times New Roman" w:cs="Times New Roman"/>
                <w:sz w:val="24"/>
                <w:szCs w:val="24"/>
                <w:lang w:val="es-EC"/>
              </w:rPr>
            </w:pPr>
            <w:r w:rsidRPr="003C77E5">
              <w:rPr>
                <w:rStyle w:val="Hipervnculo"/>
                <w:rFonts w:ascii="Times New Roman" w:hAnsi="Times New Roman" w:cs="Times New Roman"/>
                <w:sz w:val="24"/>
                <w:szCs w:val="24"/>
                <w:lang w:val="es-EC"/>
              </w:rPr>
              <w:t>boviedo@uteq.edu.ec</w:t>
            </w:r>
          </w:p>
        </w:tc>
      </w:tr>
      <w:tr w:rsidR="003C77E5" w:rsidRPr="003C77E5" w14:paraId="42E67B10" w14:textId="77777777" w:rsidTr="007A3E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4" w:type="dxa"/>
          </w:tcPr>
          <w:p w14:paraId="2F510258" w14:textId="77777777" w:rsidR="003C77E5" w:rsidRPr="003C77E5" w:rsidRDefault="003C77E5" w:rsidP="008F7D62">
            <w:pPr>
              <w:rPr>
                <w:rFonts w:ascii="Times New Roman" w:hAnsi="Times New Roman" w:cs="Times New Roman"/>
                <w:b w:val="0"/>
                <w:bCs w:val="0"/>
                <w:sz w:val="24"/>
                <w:szCs w:val="24"/>
                <w:lang w:val="es-ES_tradnl"/>
              </w:rPr>
            </w:pPr>
            <w:r w:rsidRPr="003C77E5">
              <w:rPr>
                <w:rFonts w:ascii="Times New Roman" w:hAnsi="Times New Roman" w:cs="Times New Roman"/>
                <w:b w:val="0"/>
                <w:bCs w:val="0"/>
                <w:sz w:val="24"/>
                <w:szCs w:val="24"/>
              </w:rPr>
              <w:t>Universidad Estatal de Bolívar</w:t>
            </w:r>
          </w:p>
        </w:tc>
        <w:tc>
          <w:tcPr>
            <w:tcW w:w="4244" w:type="dxa"/>
          </w:tcPr>
          <w:p w14:paraId="51D3BC2A" w14:textId="77777777" w:rsidR="003C77E5" w:rsidRPr="003C77E5" w:rsidRDefault="00E22A9E" w:rsidP="008F7D62">
            <w:pPr>
              <w:cnfStyle w:val="000000100000" w:firstRow="0" w:lastRow="0" w:firstColumn="0" w:lastColumn="0" w:oddVBand="0" w:evenVBand="0" w:oddHBand="1" w:evenHBand="0" w:firstRowFirstColumn="0" w:firstRowLastColumn="0" w:lastRowFirstColumn="0" w:lastRowLastColumn="0"/>
              <w:rPr>
                <w:rStyle w:val="Hipervnculo"/>
                <w:rFonts w:ascii="Times New Roman" w:hAnsi="Times New Roman" w:cs="Times New Roman"/>
                <w:sz w:val="24"/>
                <w:szCs w:val="24"/>
                <w:lang w:val="es-EC"/>
              </w:rPr>
            </w:pPr>
            <w:hyperlink r:id="rId10" w:history="1">
              <w:r w:rsidR="003C77E5" w:rsidRPr="003C77E5">
                <w:rPr>
                  <w:rStyle w:val="Hipervnculo"/>
                  <w:rFonts w:ascii="Times New Roman" w:hAnsi="Times New Roman" w:cs="Times New Roman"/>
                  <w:sz w:val="24"/>
                  <w:szCs w:val="24"/>
                  <w:lang w:val="es-EC"/>
                </w:rPr>
                <w:t>mvilcacundo@ueb.edu.ec</w:t>
              </w:r>
            </w:hyperlink>
          </w:p>
        </w:tc>
      </w:tr>
      <w:tr w:rsidR="003C77E5" w:rsidRPr="003C77E5" w14:paraId="4749A40E" w14:textId="77777777" w:rsidTr="007A3E66">
        <w:tc>
          <w:tcPr>
            <w:cnfStyle w:val="001000000000" w:firstRow="0" w:lastRow="0" w:firstColumn="1" w:lastColumn="0" w:oddVBand="0" w:evenVBand="0" w:oddHBand="0" w:evenHBand="0" w:firstRowFirstColumn="0" w:firstRowLastColumn="0" w:lastRowFirstColumn="0" w:lastRowLastColumn="0"/>
            <w:tcW w:w="4244" w:type="dxa"/>
          </w:tcPr>
          <w:p w14:paraId="1F0BEC8E" w14:textId="77777777" w:rsidR="003C77E5" w:rsidRPr="003C77E5" w:rsidRDefault="003C77E5" w:rsidP="008F7D62">
            <w:pPr>
              <w:rPr>
                <w:rFonts w:ascii="Times New Roman" w:hAnsi="Times New Roman" w:cs="Times New Roman"/>
                <w:b w:val="0"/>
                <w:bCs w:val="0"/>
                <w:sz w:val="24"/>
                <w:szCs w:val="24"/>
                <w:lang w:val="es-ES_tradnl"/>
              </w:rPr>
            </w:pPr>
            <w:r w:rsidRPr="003C77E5">
              <w:rPr>
                <w:rFonts w:ascii="Times New Roman" w:hAnsi="Times New Roman" w:cs="Times New Roman"/>
                <w:b w:val="0"/>
                <w:bCs w:val="0"/>
                <w:sz w:val="24"/>
                <w:szCs w:val="24"/>
              </w:rPr>
              <w:t>Universidad Estatal de Milagro</w:t>
            </w:r>
          </w:p>
        </w:tc>
        <w:tc>
          <w:tcPr>
            <w:tcW w:w="4244" w:type="dxa"/>
          </w:tcPr>
          <w:p w14:paraId="277ED1F6" w14:textId="77777777" w:rsidR="003C77E5" w:rsidRPr="003C77E5" w:rsidRDefault="00E22A9E" w:rsidP="008F7D62">
            <w:pPr>
              <w:cnfStyle w:val="000000000000" w:firstRow="0" w:lastRow="0" w:firstColumn="0" w:lastColumn="0" w:oddVBand="0" w:evenVBand="0" w:oddHBand="0" w:evenHBand="0" w:firstRowFirstColumn="0" w:firstRowLastColumn="0" w:lastRowFirstColumn="0" w:lastRowLastColumn="0"/>
              <w:rPr>
                <w:rStyle w:val="Hipervnculo"/>
                <w:rFonts w:ascii="Times New Roman" w:hAnsi="Times New Roman" w:cs="Times New Roman"/>
                <w:sz w:val="24"/>
                <w:szCs w:val="24"/>
                <w:lang w:val="es-EC"/>
              </w:rPr>
            </w:pPr>
            <w:hyperlink r:id="rId11" w:history="1">
              <w:r w:rsidR="003C77E5" w:rsidRPr="003C77E5">
                <w:rPr>
                  <w:rStyle w:val="Hipervnculo"/>
                  <w:rFonts w:ascii="Times New Roman" w:hAnsi="Times New Roman" w:cs="Times New Roman"/>
                  <w:sz w:val="24"/>
                  <w:szCs w:val="24"/>
                  <w:lang w:val="es-EC"/>
                </w:rPr>
                <w:t>hecheverriav@unemi.edu.ec</w:t>
              </w:r>
            </w:hyperlink>
          </w:p>
        </w:tc>
      </w:tr>
      <w:tr w:rsidR="003C77E5" w:rsidRPr="003C77E5" w14:paraId="0FFD384F" w14:textId="77777777" w:rsidTr="007A3E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4" w:type="dxa"/>
          </w:tcPr>
          <w:p w14:paraId="6F27972F" w14:textId="77777777" w:rsidR="003C77E5" w:rsidRPr="003C77E5" w:rsidRDefault="003C77E5" w:rsidP="008F7D62">
            <w:pPr>
              <w:rPr>
                <w:rFonts w:ascii="Times New Roman" w:hAnsi="Times New Roman" w:cs="Times New Roman"/>
                <w:b w:val="0"/>
                <w:bCs w:val="0"/>
                <w:sz w:val="24"/>
                <w:szCs w:val="24"/>
                <w:lang w:val="es-ES_tradnl"/>
              </w:rPr>
            </w:pPr>
            <w:r w:rsidRPr="003C77E5">
              <w:rPr>
                <w:rFonts w:ascii="Times New Roman" w:hAnsi="Times New Roman" w:cs="Times New Roman"/>
                <w:b w:val="0"/>
                <w:bCs w:val="0"/>
                <w:sz w:val="24"/>
                <w:szCs w:val="24"/>
              </w:rPr>
              <w:t>Universidad Técnica de Babahoyo</w:t>
            </w:r>
          </w:p>
        </w:tc>
        <w:tc>
          <w:tcPr>
            <w:tcW w:w="4244" w:type="dxa"/>
          </w:tcPr>
          <w:p w14:paraId="5CDFC7B4" w14:textId="77777777" w:rsidR="003C77E5" w:rsidRPr="003C77E5" w:rsidRDefault="003C77E5" w:rsidP="008F7D62">
            <w:pPr>
              <w:cnfStyle w:val="000000100000" w:firstRow="0" w:lastRow="0" w:firstColumn="0" w:lastColumn="0" w:oddVBand="0" w:evenVBand="0" w:oddHBand="1" w:evenHBand="0" w:firstRowFirstColumn="0" w:firstRowLastColumn="0" w:lastRowFirstColumn="0" w:lastRowLastColumn="0"/>
              <w:rPr>
                <w:rStyle w:val="Hipervnculo"/>
                <w:rFonts w:ascii="Times New Roman" w:hAnsi="Times New Roman" w:cs="Times New Roman"/>
                <w:sz w:val="24"/>
                <w:szCs w:val="24"/>
                <w:lang w:val="es-EC"/>
              </w:rPr>
            </w:pPr>
            <w:r w:rsidRPr="003C77E5">
              <w:rPr>
                <w:rStyle w:val="Hipervnculo"/>
                <w:rFonts w:ascii="Times New Roman" w:hAnsi="Times New Roman" w:cs="Times New Roman"/>
                <w:sz w:val="24"/>
                <w:szCs w:val="24"/>
                <w:lang w:val="es-EC"/>
              </w:rPr>
              <w:t>ronofre@utb.edu.ec</w:t>
            </w:r>
          </w:p>
        </w:tc>
      </w:tr>
      <w:tr w:rsidR="003C77E5" w:rsidRPr="003C77E5" w14:paraId="101AF152" w14:textId="77777777" w:rsidTr="007A3E66">
        <w:tc>
          <w:tcPr>
            <w:cnfStyle w:val="001000000000" w:firstRow="0" w:lastRow="0" w:firstColumn="1" w:lastColumn="0" w:oddVBand="0" w:evenVBand="0" w:oddHBand="0" w:evenHBand="0" w:firstRowFirstColumn="0" w:firstRowLastColumn="0" w:lastRowFirstColumn="0" w:lastRowLastColumn="0"/>
            <w:tcW w:w="4244" w:type="dxa"/>
          </w:tcPr>
          <w:p w14:paraId="0065E21B" w14:textId="77777777" w:rsidR="003C77E5" w:rsidRPr="003C77E5" w:rsidRDefault="003C77E5" w:rsidP="008F7D62">
            <w:pPr>
              <w:rPr>
                <w:rFonts w:ascii="Times New Roman" w:hAnsi="Times New Roman" w:cs="Times New Roman"/>
                <w:b w:val="0"/>
                <w:bCs w:val="0"/>
                <w:sz w:val="24"/>
                <w:szCs w:val="24"/>
                <w:lang w:val="es-ES_tradnl"/>
              </w:rPr>
            </w:pPr>
            <w:r w:rsidRPr="003C77E5">
              <w:rPr>
                <w:rFonts w:ascii="Times New Roman" w:hAnsi="Times New Roman" w:cs="Times New Roman"/>
                <w:b w:val="0"/>
                <w:bCs w:val="0"/>
                <w:sz w:val="24"/>
                <w:szCs w:val="24"/>
              </w:rPr>
              <w:t>Universidad de las Artes</w:t>
            </w:r>
          </w:p>
        </w:tc>
        <w:tc>
          <w:tcPr>
            <w:tcW w:w="4244" w:type="dxa"/>
          </w:tcPr>
          <w:p w14:paraId="5F9FCA26" w14:textId="77777777" w:rsidR="003C77E5" w:rsidRPr="003C77E5" w:rsidRDefault="00E22A9E" w:rsidP="008F7D62">
            <w:pPr>
              <w:cnfStyle w:val="000000000000" w:firstRow="0" w:lastRow="0" w:firstColumn="0" w:lastColumn="0" w:oddVBand="0" w:evenVBand="0" w:oddHBand="0" w:evenHBand="0" w:firstRowFirstColumn="0" w:firstRowLastColumn="0" w:lastRowFirstColumn="0" w:lastRowLastColumn="0"/>
              <w:rPr>
                <w:rStyle w:val="Hipervnculo"/>
                <w:rFonts w:ascii="Times New Roman" w:hAnsi="Times New Roman" w:cs="Times New Roman"/>
                <w:sz w:val="24"/>
                <w:szCs w:val="24"/>
                <w:lang w:val="es-EC"/>
              </w:rPr>
            </w:pPr>
            <w:hyperlink r:id="rId12" w:history="1">
              <w:r w:rsidR="003C77E5" w:rsidRPr="003C77E5">
                <w:rPr>
                  <w:rStyle w:val="Hipervnculo"/>
                  <w:rFonts w:ascii="Times New Roman" w:hAnsi="Times New Roman" w:cs="Times New Roman"/>
                  <w:sz w:val="24"/>
                  <w:szCs w:val="24"/>
                  <w:lang w:val="es-EC"/>
                </w:rPr>
                <w:t>andres.zerega@uartes.edu.ec</w:t>
              </w:r>
            </w:hyperlink>
          </w:p>
        </w:tc>
      </w:tr>
      <w:bookmarkEnd w:id="9"/>
    </w:tbl>
    <w:p w14:paraId="0A94E018" w14:textId="482E914A" w:rsidR="003C77E5" w:rsidRPr="004949C6" w:rsidRDefault="003C77E5" w:rsidP="003C77E5">
      <w:pPr>
        <w:spacing w:line="360" w:lineRule="auto"/>
        <w:jc w:val="both"/>
        <w:rPr>
          <w:rFonts w:ascii="Times New Roman" w:hAnsi="Times New Roman" w:cs="Times New Roman"/>
          <w:sz w:val="24"/>
          <w:szCs w:val="24"/>
        </w:rPr>
      </w:pPr>
    </w:p>
    <w:sectPr w:rsidR="003C77E5" w:rsidRPr="004949C6" w:rsidSect="005D5A05">
      <w:headerReference w:type="default" r:id="rId13"/>
      <w:footerReference w:type="default" r:id="rId14"/>
      <w:pgSz w:w="11906" w:h="16838"/>
      <w:pgMar w:top="2071"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04AE08" w14:textId="77777777" w:rsidR="00E22A9E" w:rsidRDefault="00E22A9E" w:rsidP="005E5891">
      <w:pPr>
        <w:spacing w:after="0" w:line="240" w:lineRule="auto"/>
      </w:pPr>
      <w:r>
        <w:separator/>
      </w:r>
    </w:p>
  </w:endnote>
  <w:endnote w:type="continuationSeparator" w:id="0">
    <w:p w14:paraId="0FF8500D" w14:textId="77777777" w:rsidR="00E22A9E" w:rsidRDefault="00E22A9E" w:rsidP="005E58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26242334"/>
      <w:docPartObj>
        <w:docPartGallery w:val="Page Numbers (Bottom of Page)"/>
        <w:docPartUnique/>
      </w:docPartObj>
    </w:sdtPr>
    <w:sdtEndPr/>
    <w:sdtContent>
      <w:p w14:paraId="79C4B6F9" w14:textId="77777777" w:rsidR="008F7D62" w:rsidRDefault="008F7D62">
        <w:pPr>
          <w:pStyle w:val="Piedepgina"/>
          <w:jc w:val="right"/>
        </w:pPr>
        <w:r>
          <w:fldChar w:fldCharType="begin"/>
        </w:r>
        <w:r>
          <w:instrText>PAGE   \* MERGEFORMAT</w:instrText>
        </w:r>
        <w:r>
          <w:fldChar w:fldCharType="separate"/>
        </w:r>
        <w:r>
          <w:rPr>
            <w:noProof/>
          </w:rPr>
          <w:t>7</w:t>
        </w:r>
        <w:r>
          <w:fldChar w:fldCharType="end"/>
        </w:r>
      </w:p>
    </w:sdtContent>
  </w:sdt>
  <w:p w14:paraId="0AAC67B2" w14:textId="67499A63" w:rsidR="008F7D62" w:rsidRDefault="008F7D62" w:rsidP="008D482E">
    <w:pPr>
      <w:pStyle w:val="Piedepgina"/>
      <w:tabs>
        <w:tab w:val="left" w:pos="1950"/>
      </w:tabs>
    </w:pPr>
    <w:r>
      <w:rPr>
        <w:noProof/>
        <w:lang w:val="es-EC" w:eastAsia="es-EC"/>
      </w:rPr>
      <w:drawing>
        <wp:anchor distT="0" distB="0" distL="114300" distR="114300" simplePos="0" relativeHeight="251662848" behindDoc="0" locked="0" layoutInCell="1" allowOverlap="1" wp14:anchorId="6AFF57B5" wp14:editId="60D4B2B6">
          <wp:simplePos x="0" y="0"/>
          <wp:positionH relativeFrom="column">
            <wp:posOffset>3778250</wp:posOffset>
          </wp:positionH>
          <wp:positionV relativeFrom="paragraph">
            <wp:posOffset>37465</wp:posOffset>
          </wp:positionV>
          <wp:extent cx="1530893" cy="349250"/>
          <wp:effectExtent l="0" t="0" r="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530893" cy="349250"/>
                  </a:xfrm>
                  <a:prstGeom prst="rect">
                    <a:avLst/>
                  </a:prstGeom>
                </pic:spPr>
              </pic:pic>
            </a:graphicData>
          </a:graphic>
          <wp14:sizeRelH relativeFrom="page">
            <wp14:pctWidth>0</wp14:pctWidth>
          </wp14:sizeRelH>
          <wp14:sizeRelV relativeFrom="page">
            <wp14:pctHeight>0</wp14:pctHeight>
          </wp14:sizeRelV>
        </wp:anchor>
      </w:drawing>
    </w:r>
    <w:r w:rsidRPr="00CD0E26">
      <w:rPr>
        <w:noProof/>
        <w:lang w:val="es-EC" w:eastAsia="es-EC"/>
      </w:rPr>
      <w:t xml:space="preserve"> </w:t>
    </w:r>
    <w:r w:rsidRPr="00CD0E26">
      <w:rPr>
        <w:noProof/>
        <w:lang w:val="es-EC" w:eastAsia="es-EC"/>
      </w:rPr>
      <w:drawing>
        <wp:inline distT="0" distB="0" distL="0" distR="0" wp14:anchorId="5AD8E8FA" wp14:editId="4E6E9822">
          <wp:extent cx="1239489" cy="336550"/>
          <wp:effectExtent l="0" t="0" r="0" b="6350"/>
          <wp:docPr id="16"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8"/>
                  <pic:cNvPicPr>
                    <a:picLocks noChangeAspect="1"/>
                  </pic:cNvPicPr>
                </pic:nvPicPr>
                <pic:blipFill>
                  <a:blip r:embed="rId2"/>
                  <a:stretch>
                    <a:fillRect/>
                  </a:stretch>
                </pic:blipFill>
                <pic:spPr>
                  <a:xfrm>
                    <a:off x="0" y="0"/>
                    <a:ext cx="1278871" cy="347243"/>
                  </a:xfrm>
                  <a:prstGeom prst="rect">
                    <a:avLst/>
                  </a:prstGeom>
                </pic:spPr>
              </pic:pic>
            </a:graphicData>
          </a:graphic>
        </wp:inline>
      </w:drawing>
    </w:r>
    <w:r>
      <w:t xml:space="preserve">    </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B77B18" w14:textId="77777777" w:rsidR="00E22A9E" w:rsidRDefault="00E22A9E" w:rsidP="005E5891">
      <w:pPr>
        <w:spacing w:after="0" w:line="240" w:lineRule="auto"/>
      </w:pPr>
      <w:r>
        <w:separator/>
      </w:r>
    </w:p>
  </w:footnote>
  <w:footnote w:type="continuationSeparator" w:id="0">
    <w:p w14:paraId="360B9AF1" w14:textId="77777777" w:rsidR="00E22A9E" w:rsidRDefault="00E22A9E" w:rsidP="005E58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1420EC" w14:textId="7EC68937" w:rsidR="008F7D62" w:rsidRPr="005E5891" w:rsidRDefault="008F7D62" w:rsidP="005D5A05">
    <w:pPr>
      <w:pStyle w:val="Encabezado"/>
      <w:jc w:val="center"/>
      <w:rPr>
        <w:rFonts w:ascii="Times New Roman" w:hAnsi="Times New Roman" w:cs="Times New Roman"/>
        <w:b/>
        <w:sz w:val="28"/>
        <w:szCs w:val="28"/>
      </w:rPr>
    </w:pPr>
    <w:r w:rsidRPr="00635B8D">
      <w:rPr>
        <w:noProof/>
        <w:lang w:val="es-EC" w:eastAsia="es-EC"/>
      </w:rPr>
      <w:drawing>
        <wp:anchor distT="0" distB="0" distL="114300" distR="114300" simplePos="0" relativeHeight="251660800" behindDoc="0" locked="0" layoutInCell="1" allowOverlap="1" wp14:anchorId="5FE6EBDE" wp14:editId="7727AD2C">
          <wp:simplePos x="0" y="0"/>
          <wp:positionH relativeFrom="column">
            <wp:posOffset>131445</wp:posOffset>
          </wp:positionH>
          <wp:positionV relativeFrom="paragraph">
            <wp:posOffset>-106045</wp:posOffset>
          </wp:positionV>
          <wp:extent cx="441960" cy="586174"/>
          <wp:effectExtent l="0" t="0" r="0" b="444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1960" cy="586174"/>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s-EC" w:eastAsia="es-EC"/>
      </w:rPr>
      <w:drawing>
        <wp:anchor distT="0" distB="0" distL="114300" distR="114300" simplePos="0" relativeHeight="251658752" behindDoc="0" locked="0" layoutInCell="1" allowOverlap="1" wp14:anchorId="7AE7ECDD" wp14:editId="788F9627">
          <wp:simplePos x="0" y="0"/>
          <wp:positionH relativeFrom="column">
            <wp:posOffset>784860</wp:posOffset>
          </wp:positionH>
          <wp:positionV relativeFrom="paragraph">
            <wp:posOffset>-31115</wp:posOffset>
          </wp:positionV>
          <wp:extent cx="4358640" cy="565785"/>
          <wp:effectExtent l="0" t="0" r="3810" b="5715"/>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 cstate="print">
                    <a:extLst>
                      <a:ext uri="{28A0092B-C50C-407E-A947-70E740481C1C}">
                        <a14:useLocalDpi xmlns:a14="http://schemas.microsoft.com/office/drawing/2010/main" val="0"/>
                      </a:ext>
                    </a:extLst>
                  </a:blip>
                  <a:srcRect l="4515" t="34537" r="4200" b="46501"/>
                  <a:stretch/>
                </pic:blipFill>
                <pic:spPr bwMode="auto">
                  <a:xfrm>
                    <a:off x="0" y="0"/>
                    <a:ext cx="4358640" cy="5657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0EB65BD"/>
    <w:multiLevelType w:val="hybridMultilevel"/>
    <w:tmpl w:val="149CB98E"/>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67F7A0A"/>
    <w:multiLevelType w:val="hybridMultilevel"/>
    <w:tmpl w:val="1EC33E5E"/>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464ECEF"/>
    <w:multiLevelType w:val="hybridMultilevel"/>
    <w:tmpl w:val="CA8BCF05"/>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F78B10A"/>
    <w:multiLevelType w:val="hybridMultilevel"/>
    <w:tmpl w:val="9BD185BE"/>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7F32A0"/>
    <w:multiLevelType w:val="hybridMultilevel"/>
    <w:tmpl w:val="B49AFB70"/>
    <w:lvl w:ilvl="0" w:tplc="EDBCCC3A">
      <w:numFmt w:val="bullet"/>
      <w:lvlText w:val="•"/>
      <w:lvlJc w:val="left"/>
      <w:pPr>
        <w:ind w:left="1068" w:hanging="708"/>
      </w:pPr>
      <w:rPr>
        <w:rFonts w:ascii="Times New Roman" w:eastAsiaTheme="minorHAnsi" w:hAnsi="Times New Roman"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5" w15:restartNumberingAfterBreak="0">
    <w:nsid w:val="1ED751AF"/>
    <w:multiLevelType w:val="hybridMultilevel"/>
    <w:tmpl w:val="6A86078A"/>
    <w:lvl w:ilvl="0" w:tplc="EDBCCC3A">
      <w:numFmt w:val="bullet"/>
      <w:lvlText w:val="•"/>
      <w:lvlJc w:val="left"/>
      <w:pPr>
        <w:ind w:left="1068" w:hanging="708"/>
      </w:pPr>
      <w:rPr>
        <w:rFonts w:ascii="Times New Roman" w:eastAsiaTheme="minorHAnsi" w:hAnsi="Times New Roman"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6" w15:restartNumberingAfterBreak="0">
    <w:nsid w:val="208E13C7"/>
    <w:multiLevelType w:val="hybridMultilevel"/>
    <w:tmpl w:val="00CAA8A0"/>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4812C98"/>
    <w:multiLevelType w:val="hybridMultilevel"/>
    <w:tmpl w:val="0408F8F4"/>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8" w15:restartNumberingAfterBreak="0">
    <w:nsid w:val="26891EE0"/>
    <w:multiLevelType w:val="hybridMultilevel"/>
    <w:tmpl w:val="457860F2"/>
    <w:lvl w:ilvl="0" w:tplc="EDBCCC3A">
      <w:numFmt w:val="bullet"/>
      <w:lvlText w:val="•"/>
      <w:lvlJc w:val="left"/>
      <w:pPr>
        <w:ind w:left="1068" w:hanging="708"/>
      </w:pPr>
      <w:rPr>
        <w:rFonts w:ascii="Times New Roman" w:eastAsiaTheme="minorHAnsi" w:hAnsi="Times New Roman"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9" w15:restartNumberingAfterBreak="0">
    <w:nsid w:val="27622175"/>
    <w:multiLevelType w:val="hybridMultilevel"/>
    <w:tmpl w:val="987E8664"/>
    <w:lvl w:ilvl="0" w:tplc="EDBCCC3A">
      <w:numFmt w:val="bullet"/>
      <w:lvlText w:val="•"/>
      <w:lvlJc w:val="left"/>
      <w:pPr>
        <w:ind w:left="1068" w:hanging="708"/>
      </w:pPr>
      <w:rPr>
        <w:rFonts w:ascii="Times New Roman" w:eastAsiaTheme="minorHAnsi" w:hAnsi="Times New Roman"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0" w15:restartNumberingAfterBreak="0">
    <w:nsid w:val="27E66836"/>
    <w:multiLevelType w:val="hybridMultilevel"/>
    <w:tmpl w:val="5A0AC138"/>
    <w:lvl w:ilvl="0" w:tplc="227A0AA6">
      <w:start w:val="1"/>
      <w:numFmt w:val="bullet"/>
      <w:lvlText w:val=""/>
      <w:lvlJc w:val="left"/>
      <w:pPr>
        <w:tabs>
          <w:tab w:val="num" w:pos="720"/>
        </w:tabs>
        <w:ind w:left="720" w:hanging="360"/>
      </w:pPr>
      <w:rPr>
        <w:rFonts w:ascii="Wingdings" w:hAnsi="Wingdings" w:hint="default"/>
      </w:rPr>
    </w:lvl>
    <w:lvl w:ilvl="1" w:tplc="02FCC7B0" w:tentative="1">
      <w:start w:val="1"/>
      <w:numFmt w:val="bullet"/>
      <w:lvlText w:val=""/>
      <w:lvlJc w:val="left"/>
      <w:pPr>
        <w:tabs>
          <w:tab w:val="num" w:pos="1440"/>
        </w:tabs>
        <w:ind w:left="1440" w:hanging="360"/>
      </w:pPr>
      <w:rPr>
        <w:rFonts w:ascii="Wingdings" w:hAnsi="Wingdings" w:hint="default"/>
      </w:rPr>
    </w:lvl>
    <w:lvl w:ilvl="2" w:tplc="3C004646" w:tentative="1">
      <w:start w:val="1"/>
      <w:numFmt w:val="bullet"/>
      <w:lvlText w:val=""/>
      <w:lvlJc w:val="left"/>
      <w:pPr>
        <w:tabs>
          <w:tab w:val="num" w:pos="2160"/>
        </w:tabs>
        <w:ind w:left="2160" w:hanging="360"/>
      </w:pPr>
      <w:rPr>
        <w:rFonts w:ascii="Wingdings" w:hAnsi="Wingdings" w:hint="default"/>
      </w:rPr>
    </w:lvl>
    <w:lvl w:ilvl="3" w:tplc="46C8DF16" w:tentative="1">
      <w:start w:val="1"/>
      <w:numFmt w:val="bullet"/>
      <w:lvlText w:val=""/>
      <w:lvlJc w:val="left"/>
      <w:pPr>
        <w:tabs>
          <w:tab w:val="num" w:pos="2880"/>
        </w:tabs>
        <w:ind w:left="2880" w:hanging="360"/>
      </w:pPr>
      <w:rPr>
        <w:rFonts w:ascii="Wingdings" w:hAnsi="Wingdings" w:hint="default"/>
      </w:rPr>
    </w:lvl>
    <w:lvl w:ilvl="4" w:tplc="111A797E" w:tentative="1">
      <w:start w:val="1"/>
      <w:numFmt w:val="bullet"/>
      <w:lvlText w:val=""/>
      <w:lvlJc w:val="left"/>
      <w:pPr>
        <w:tabs>
          <w:tab w:val="num" w:pos="3600"/>
        </w:tabs>
        <w:ind w:left="3600" w:hanging="360"/>
      </w:pPr>
      <w:rPr>
        <w:rFonts w:ascii="Wingdings" w:hAnsi="Wingdings" w:hint="default"/>
      </w:rPr>
    </w:lvl>
    <w:lvl w:ilvl="5" w:tplc="55C03238" w:tentative="1">
      <w:start w:val="1"/>
      <w:numFmt w:val="bullet"/>
      <w:lvlText w:val=""/>
      <w:lvlJc w:val="left"/>
      <w:pPr>
        <w:tabs>
          <w:tab w:val="num" w:pos="4320"/>
        </w:tabs>
        <w:ind w:left="4320" w:hanging="360"/>
      </w:pPr>
      <w:rPr>
        <w:rFonts w:ascii="Wingdings" w:hAnsi="Wingdings" w:hint="default"/>
      </w:rPr>
    </w:lvl>
    <w:lvl w:ilvl="6" w:tplc="FCAE53A8" w:tentative="1">
      <w:start w:val="1"/>
      <w:numFmt w:val="bullet"/>
      <w:lvlText w:val=""/>
      <w:lvlJc w:val="left"/>
      <w:pPr>
        <w:tabs>
          <w:tab w:val="num" w:pos="5040"/>
        </w:tabs>
        <w:ind w:left="5040" w:hanging="360"/>
      </w:pPr>
      <w:rPr>
        <w:rFonts w:ascii="Wingdings" w:hAnsi="Wingdings" w:hint="default"/>
      </w:rPr>
    </w:lvl>
    <w:lvl w:ilvl="7" w:tplc="D194ADAA" w:tentative="1">
      <w:start w:val="1"/>
      <w:numFmt w:val="bullet"/>
      <w:lvlText w:val=""/>
      <w:lvlJc w:val="left"/>
      <w:pPr>
        <w:tabs>
          <w:tab w:val="num" w:pos="5760"/>
        </w:tabs>
        <w:ind w:left="5760" w:hanging="360"/>
      </w:pPr>
      <w:rPr>
        <w:rFonts w:ascii="Wingdings" w:hAnsi="Wingdings" w:hint="default"/>
      </w:rPr>
    </w:lvl>
    <w:lvl w:ilvl="8" w:tplc="C616BBE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D3B75F8"/>
    <w:multiLevelType w:val="hybridMultilevel"/>
    <w:tmpl w:val="D9A65A74"/>
    <w:lvl w:ilvl="0" w:tplc="0C0A000D">
      <w:start w:val="1"/>
      <w:numFmt w:val="bullet"/>
      <w:lvlText w:val=""/>
      <w:lvlJc w:val="left"/>
      <w:pPr>
        <w:ind w:left="315" w:hanging="360"/>
      </w:pPr>
      <w:rPr>
        <w:rFonts w:ascii="Wingdings" w:hAnsi="Wingdings" w:hint="default"/>
      </w:rPr>
    </w:lvl>
    <w:lvl w:ilvl="1" w:tplc="0C0A0003" w:tentative="1">
      <w:start w:val="1"/>
      <w:numFmt w:val="bullet"/>
      <w:lvlText w:val="o"/>
      <w:lvlJc w:val="left"/>
      <w:pPr>
        <w:ind w:left="1035" w:hanging="360"/>
      </w:pPr>
      <w:rPr>
        <w:rFonts w:ascii="Courier New" w:hAnsi="Courier New" w:cs="Courier New" w:hint="default"/>
      </w:rPr>
    </w:lvl>
    <w:lvl w:ilvl="2" w:tplc="0C0A0005" w:tentative="1">
      <w:start w:val="1"/>
      <w:numFmt w:val="bullet"/>
      <w:lvlText w:val=""/>
      <w:lvlJc w:val="left"/>
      <w:pPr>
        <w:ind w:left="1755" w:hanging="360"/>
      </w:pPr>
      <w:rPr>
        <w:rFonts w:ascii="Wingdings" w:hAnsi="Wingdings" w:hint="default"/>
      </w:rPr>
    </w:lvl>
    <w:lvl w:ilvl="3" w:tplc="0C0A0001" w:tentative="1">
      <w:start w:val="1"/>
      <w:numFmt w:val="bullet"/>
      <w:lvlText w:val=""/>
      <w:lvlJc w:val="left"/>
      <w:pPr>
        <w:ind w:left="2475" w:hanging="360"/>
      </w:pPr>
      <w:rPr>
        <w:rFonts w:ascii="Symbol" w:hAnsi="Symbol" w:hint="default"/>
      </w:rPr>
    </w:lvl>
    <w:lvl w:ilvl="4" w:tplc="0C0A0003" w:tentative="1">
      <w:start w:val="1"/>
      <w:numFmt w:val="bullet"/>
      <w:lvlText w:val="o"/>
      <w:lvlJc w:val="left"/>
      <w:pPr>
        <w:ind w:left="3195" w:hanging="360"/>
      </w:pPr>
      <w:rPr>
        <w:rFonts w:ascii="Courier New" w:hAnsi="Courier New" w:cs="Courier New" w:hint="default"/>
      </w:rPr>
    </w:lvl>
    <w:lvl w:ilvl="5" w:tplc="0C0A0005" w:tentative="1">
      <w:start w:val="1"/>
      <w:numFmt w:val="bullet"/>
      <w:lvlText w:val=""/>
      <w:lvlJc w:val="left"/>
      <w:pPr>
        <w:ind w:left="3915" w:hanging="360"/>
      </w:pPr>
      <w:rPr>
        <w:rFonts w:ascii="Wingdings" w:hAnsi="Wingdings" w:hint="default"/>
      </w:rPr>
    </w:lvl>
    <w:lvl w:ilvl="6" w:tplc="0C0A0001" w:tentative="1">
      <w:start w:val="1"/>
      <w:numFmt w:val="bullet"/>
      <w:lvlText w:val=""/>
      <w:lvlJc w:val="left"/>
      <w:pPr>
        <w:ind w:left="4635" w:hanging="360"/>
      </w:pPr>
      <w:rPr>
        <w:rFonts w:ascii="Symbol" w:hAnsi="Symbol" w:hint="default"/>
      </w:rPr>
    </w:lvl>
    <w:lvl w:ilvl="7" w:tplc="0C0A0003" w:tentative="1">
      <w:start w:val="1"/>
      <w:numFmt w:val="bullet"/>
      <w:lvlText w:val="o"/>
      <w:lvlJc w:val="left"/>
      <w:pPr>
        <w:ind w:left="5355" w:hanging="360"/>
      </w:pPr>
      <w:rPr>
        <w:rFonts w:ascii="Courier New" w:hAnsi="Courier New" w:cs="Courier New" w:hint="default"/>
      </w:rPr>
    </w:lvl>
    <w:lvl w:ilvl="8" w:tplc="0C0A0005" w:tentative="1">
      <w:start w:val="1"/>
      <w:numFmt w:val="bullet"/>
      <w:lvlText w:val=""/>
      <w:lvlJc w:val="left"/>
      <w:pPr>
        <w:ind w:left="6075" w:hanging="360"/>
      </w:pPr>
      <w:rPr>
        <w:rFonts w:ascii="Wingdings" w:hAnsi="Wingdings" w:hint="default"/>
      </w:rPr>
    </w:lvl>
  </w:abstractNum>
  <w:abstractNum w:abstractNumId="12" w15:restartNumberingAfterBreak="0">
    <w:nsid w:val="2E0F3368"/>
    <w:multiLevelType w:val="hybridMultilevel"/>
    <w:tmpl w:val="B31820C2"/>
    <w:lvl w:ilvl="0" w:tplc="EDBCCC3A">
      <w:numFmt w:val="bullet"/>
      <w:lvlText w:val="•"/>
      <w:lvlJc w:val="left"/>
      <w:pPr>
        <w:ind w:left="1068" w:hanging="708"/>
      </w:pPr>
      <w:rPr>
        <w:rFonts w:ascii="Times New Roman" w:eastAsiaTheme="minorHAnsi" w:hAnsi="Times New Roman"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3" w15:restartNumberingAfterBreak="0">
    <w:nsid w:val="3A672E8E"/>
    <w:multiLevelType w:val="hybridMultilevel"/>
    <w:tmpl w:val="82E63A28"/>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BB14605"/>
    <w:multiLevelType w:val="hybridMultilevel"/>
    <w:tmpl w:val="EDCEBB3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5" w15:restartNumberingAfterBreak="0">
    <w:nsid w:val="43D4539D"/>
    <w:multiLevelType w:val="hybridMultilevel"/>
    <w:tmpl w:val="D5F80EF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6" w15:restartNumberingAfterBreak="0">
    <w:nsid w:val="4864795F"/>
    <w:multiLevelType w:val="hybridMultilevel"/>
    <w:tmpl w:val="238614D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48FF154A"/>
    <w:multiLevelType w:val="hybridMultilevel"/>
    <w:tmpl w:val="E18A0218"/>
    <w:lvl w:ilvl="0" w:tplc="0C0A000D">
      <w:start w:val="1"/>
      <w:numFmt w:val="bullet"/>
      <w:lvlText w:val=""/>
      <w:lvlJc w:val="left"/>
      <w:pPr>
        <w:ind w:left="1068" w:hanging="360"/>
      </w:pPr>
      <w:rPr>
        <w:rFonts w:ascii="Wingdings" w:hAnsi="Wingdings"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8" w15:restartNumberingAfterBreak="0">
    <w:nsid w:val="4D296C4C"/>
    <w:multiLevelType w:val="hybridMultilevel"/>
    <w:tmpl w:val="749E7498"/>
    <w:lvl w:ilvl="0" w:tplc="300A0001">
      <w:start w:val="1"/>
      <w:numFmt w:val="bullet"/>
      <w:lvlText w:val=""/>
      <w:lvlJc w:val="left"/>
      <w:pPr>
        <w:ind w:left="720" w:hanging="360"/>
      </w:pPr>
      <w:rPr>
        <w:rFonts w:ascii="Symbol" w:hAnsi="Symbol" w:hint="default"/>
      </w:rPr>
    </w:lvl>
    <w:lvl w:ilvl="1" w:tplc="7608831E">
      <w:numFmt w:val="bullet"/>
      <w:lvlText w:val="·"/>
      <w:lvlJc w:val="left"/>
      <w:pPr>
        <w:ind w:left="1440" w:hanging="360"/>
      </w:pPr>
      <w:rPr>
        <w:rFonts w:ascii="Times New Roman" w:eastAsiaTheme="minorHAnsi" w:hAnsi="Times New Roman" w:cs="Times New Roman"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9" w15:restartNumberingAfterBreak="0">
    <w:nsid w:val="533D117D"/>
    <w:multiLevelType w:val="hybridMultilevel"/>
    <w:tmpl w:val="594C2E9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0" w15:restartNumberingAfterBreak="0">
    <w:nsid w:val="575934C3"/>
    <w:multiLevelType w:val="hybridMultilevel"/>
    <w:tmpl w:val="C9AA1302"/>
    <w:lvl w:ilvl="0" w:tplc="EDBCCC3A">
      <w:numFmt w:val="bullet"/>
      <w:lvlText w:val="•"/>
      <w:lvlJc w:val="left"/>
      <w:pPr>
        <w:ind w:left="1068" w:hanging="708"/>
      </w:pPr>
      <w:rPr>
        <w:rFonts w:ascii="Times New Roman" w:eastAsiaTheme="minorHAnsi" w:hAnsi="Times New Roman"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1" w15:restartNumberingAfterBreak="0">
    <w:nsid w:val="57B90C9A"/>
    <w:multiLevelType w:val="hybridMultilevel"/>
    <w:tmpl w:val="58E24078"/>
    <w:lvl w:ilvl="0" w:tplc="EDBCCC3A">
      <w:numFmt w:val="bullet"/>
      <w:lvlText w:val="•"/>
      <w:lvlJc w:val="left"/>
      <w:pPr>
        <w:ind w:left="1068" w:hanging="708"/>
      </w:pPr>
      <w:rPr>
        <w:rFonts w:ascii="Times New Roman" w:eastAsiaTheme="minorHAnsi" w:hAnsi="Times New Roman"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2" w15:restartNumberingAfterBreak="0">
    <w:nsid w:val="5AEB306B"/>
    <w:multiLevelType w:val="hybridMultilevel"/>
    <w:tmpl w:val="49F25BE0"/>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5B9F2D86"/>
    <w:multiLevelType w:val="hybridMultilevel"/>
    <w:tmpl w:val="6002B28A"/>
    <w:lvl w:ilvl="0" w:tplc="EDBCCC3A">
      <w:numFmt w:val="bullet"/>
      <w:lvlText w:val="•"/>
      <w:lvlJc w:val="left"/>
      <w:pPr>
        <w:ind w:left="1068" w:hanging="708"/>
      </w:pPr>
      <w:rPr>
        <w:rFonts w:ascii="Times New Roman" w:eastAsiaTheme="minorHAnsi" w:hAnsi="Times New Roman"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4" w15:restartNumberingAfterBreak="0">
    <w:nsid w:val="5C417448"/>
    <w:multiLevelType w:val="hybridMultilevel"/>
    <w:tmpl w:val="7524433A"/>
    <w:name w:val="E"/>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5" w15:restartNumberingAfterBreak="0">
    <w:nsid w:val="5FF92E8E"/>
    <w:multiLevelType w:val="hybridMultilevel"/>
    <w:tmpl w:val="478E94E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6" w15:restartNumberingAfterBreak="0">
    <w:nsid w:val="68B406C9"/>
    <w:multiLevelType w:val="hybridMultilevel"/>
    <w:tmpl w:val="F0C8BF58"/>
    <w:lvl w:ilvl="0" w:tplc="EDBCCC3A">
      <w:numFmt w:val="bullet"/>
      <w:lvlText w:val="•"/>
      <w:lvlJc w:val="left"/>
      <w:pPr>
        <w:ind w:left="1068" w:hanging="708"/>
      </w:pPr>
      <w:rPr>
        <w:rFonts w:ascii="Times New Roman" w:eastAsiaTheme="minorHAnsi" w:hAnsi="Times New Roman"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7" w15:restartNumberingAfterBreak="0">
    <w:nsid w:val="71075A68"/>
    <w:multiLevelType w:val="hybridMultilevel"/>
    <w:tmpl w:val="217E47B8"/>
    <w:lvl w:ilvl="0" w:tplc="EDBCCC3A">
      <w:numFmt w:val="bullet"/>
      <w:lvlText w:val="•"/>
      <w:lvlJc w:val="left"/>
      <w:pPr>
        <w:ind w:left="1068" w:hanging="708"/>
      </w:pPr>
      <w:rPr>
        <w:rFonts w:ascii="Times New Roman" w:eastAsiaTheme="minorHAnsi" w:hAnsi="Times New Roman"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8" w15:restartNumberingAfterBreak="0">
    <w:nsid w:val="74D71E56"/>
    <w:multiLevelType w:val="hybridMultilevel"/>
    <w:tmpl w:val="DDF0CE7C"/>
    <w:lvl w:ilvl="0" w:tplc="EDBCCC3A">
      <w:numFmt w:val="bullet"/>
      <w:lvlText w:val="•"/>
      <w:lvlJc w:val="left"/>
      <w:pPr>
        <w:ind w:left="1068" w:hanging="708"/>
      </w:pPr>
      <w:rPr>
        <w:rFonts w:ascii="Times New Roman" w:eastAsiaTheme="minorHAnsi" w:hAnsi="Times New Roman"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16"/>
  </w:num>
  <w:num w:numId="2">
    <w:abstractNumId w:val="1"/>
  </w:num>
  <w:num w:numId="3">
    <w:abstractNumId w:val="2"/>
  </w:num>
  <w:num w:numId="4">
    <w:abstractNumId w:val="0"/>
  </w:num>
  <w:num w:numId="5">
    <w:abstractNumId w:val="3"/>
  </w:num>
  <w:num w:numId="6">
    <w:abstractNumId w:val="13"/>
  </w:num>
  <w:num w:numId="7">
    <w:abstractNumId w:val="17"/>
  </w:num>
  <w:num w:numId="8">
    <w:abstractNumId w:val="24"/>
  </w:num>
  <w:num w:numId="9">
    <w:abstractNumId w:val="11"/>
  </w:num>
  <w:num w:numId="10">
    <w:abstractNumId w:val="6"/>
  </w:num>
  <w:num w:numId="11">
    <w:abstractNumId w:val="22"/>
  </w:num>
  <w:num w:numId="12">
    <w:abstractNumId w:val="7"/>
  </w:num>
  <w:num w:numId="13">
    <w:abstractNumId w:val="10"/>
  </w:num>
  <w:num w:numId="14">
    <w:abstractNumId w:val="25"/>
  </w:num>
  <w:num w:numId="15">
    <w:abstractNumId w:val="15"/>
  </w:num>
  <w:num w:numId="16">
    <w:abstractNumId w:val="14"/>
  </w:num>
  <w:num w:numId="17">
    <w:abstractNumId w:val="5"/>
  </w:num>
  <w:num w:numId="18">
    <w:abstractNumId w:val="12"/>
  </w:num>
  <w:num w:numId="19">
    <w:abstractNumId w:val="23"/>
  </w:num>
  <w:num w:numId="20">
    <w:abstractNumId w:val="21"/>
  </w:num>
  <w:num w:numId="21">
    <w:abstractNumId w:val="9"/>
  </w:num>
  <w:num w:numId="22">
    <w:abstractNumId w:val="8"/>
  </w:num>
  <w:num w:numId="23">
    <w:abstractNumId w:val="28"/>
  </w:num>
  <w:num w:numId="24">
    <w:abstractNumId w:val="19"/>
  </w:num>
  <w:num w:numId="25">
    <w:abstractNumId w:val="26"/>
  </w:num>
  <w:num w:numId="26">
    <w:abstractNumId w:val="4"/>
  </w:num>
  <w:num w:numId="27">
    <w:abstractNumId w:val="20"/>
  </w:num>
  <w:num w:numId="28">
    <w:abstractNumId w:val="27"/>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2234"/>
    <w:rsid w:val="00033388"/>
    <w:rsid w:val="000701C6"/>
    <w:rsid w:val="000726D8"/>
    <w:rsid w:val="00074934"/>
    <w:rsid w:val="00080018"/>
    <w:rsid w:val="00081FCE"/>
    <w:rsid w:val="000B58F8"/>
    <w:rsid w:val="000D7BDD"/>
    <w:rsid w:val="000F5EB8"/>
    <w:rsid w:val="0011093B"/>
    <w:rsid w:val="0013338F"/>
    <w:rsid w:val="0013372B"/>
    <w:rsid w:val="00156B71"/>
    <w:rsid w:val="00181DCC"/>
    <w:rsid w:val="001D1558"/>
    <w:rsid w:val="001D4EFD"/>
    <w:rsid w:val="001F2BE8"/>
    <w:rsid w:val="001F59C8"/>
    <w:rsid w:val="00203A9A"/>
    <w:rsid w:val="002371B0"/>
    <w:rsid w:val="00262234"/>
    <w:rsid w:val="002771BC"/>
    <w:rsid w:val="0028301F"/>
    <w:rsid w:val="002A4C86"/>
    <w:rsid w:val="002C7FA0"/>
    <w:rsid w:val="002D378D"/>
    <w:rsid w:val="002F6D2F"/>
    <w:rsid w:val="00324C6E"/>
    <w:rsid w:val="00335652"/>
    <w:rsid w:val="003441A6"/>
    <w:rsid w:val="00350896"/>
    <w:rsid w:val="0035431C"/>
    <w:rsid w:val="00367AB6"/>
    <w:rsid w:val="0038374C"/>
    <w:rsid w:val="00385C89"/>
    <w:rsid w:val="003A776D"/>
    <w:rsid w:val="003B2626"/>
    <w:rsid w:val="003C6647"/>
    <w:rsid w:val="003C77E5"/>
    <w:rsid w:val="003D0FF7"/>
    <w:rsid w:val="00402859"/>
    <w:rsid w:val="00415189"/>
    <w:rsid w:val="0041693C"/>
    <w:rsid w:val="00416E6C"/>
    <w:rsid w:val="00431139"/>
    <w:rsid w:val="00444DC4"/>
    <w:rsid w:val="00472833"/>
    <w:rsid w:val="004949C6"/>
    <w:rsid w:val="004A0207"/>
    <w:rsid w:val="004A3DC1"/>
    <w:rsid w:val="004C7C3F"/>
    <w:rsid w:val="004D7020"/>
    <w:rsid w:val="004E70C6"/>
    <w:rsid w:val="004F76D8"/>
    <w:rsid w:val="00500E13"/>
    <w:rsid w:val="005012C0"/>
    <w:rsid w:val="00505472"/>
    <w:rsid w:val="0050687F"/>
    <w:rsid w:val="005247B4"/>
    <w:rsid w:val="0053650E"/>
    <w:rsid w:val="00552195"/>
    <w:rsid w:val="00557D39"/>
    <w:rsid w:val="0058383D"/>
    <w:rsid w:val="005C70D0"/>
    <w:rsid w:val="005D43F2"/>
    <w:rsid w:val="005D5A05"/>
    <w:rsid w:val="005D6018"/>
    <w:rsid w:val="005E5891"/>
    <w:rsid w:val="00612BB7"/>
    <w:rsid w:val="00666E69"/>
    <w:rsid w:val="00674FEE"/>
    <w:rsid w:val="00677C74"/>
    <w:rsid w:val="00684F64"/>
    <w:rsid w:val="00687CC5"/>
    <w:rsid w:val="006D78B4"/>
    <w:rsid w:val="00700826"/>
    <w:rsid w:val="007126F6"/>
    <w:rsid w:val="00726022"/>
    <w:rsid w:val="00727357"/>
    <w:rsid w:val="00731AF0"/>
    <w:rsid w:val="007328DB"/>
    <w:rsid w:val="00735F52"/>
    <w:rsid w:val="007403A0"/>
    <w:rsid w:val="00764ED5"/>
    <w:rsid w:val="007A24F0"/>
    <w:rsid w:val="007A3E66"/>
    <w:rsid w:val="007B670F"/>
    <w:rsid w:val="007D77FA"/>
    <w:rsid w:val="007E3476"/>
    <w:rsid w:val="007F20FC"/>
    <w:rsid w:val="007F5730"/>
    <w:rsid w:val="00852107"/>
    <w:rsid w:val="00875295"/>
    <w:rsid w:val="00885827"/>
    <w:rsid w:val="008B31A7"/>
    <w:rsid w:val="008D1E1D"/>
    <w:rsid w:val="008D2957"/>
    <w:rsid w:val="008D482E"/>
    <w:rsid w:val="008D56E2"/>
    <w:rsid w:val="008E20B0"/>
    <w:rsid w:val="008F7D62"/>
    <w:rsid w:val="00913DF2"/>
    <w:rsid w:val="0092138D"/>
    <w:rsid w:val="00942778"/>
    <w:rsid w:val="009664D9"/>
    <w:rsid w:val="0096697D"/>
    <w:rsid w:val="00986978"/>
    <w:rsid w:val="009B34F6"/>
    <w:rsid w:val="009C0C5E"/>
    <w:rsid w:val="009F42EA"/>
    <w:rsid w:val="009F6DFE"/>
    <w:rsid w:val="00A3778A"/>
    <w:rsid w:val="00A37FDA"/>
    <w:rsid w:val="00A42DCE"/>
    <w:rsid w:val="00A60898"/>
    <w:rsid w:val="00A60F05"/>
    <w:rsid w:val="00A61079"/>
    <w:rsid w:val="00A8510C"/>
    <w:rsid w:val="00AA0C66"/>
    <w:rsid w:val="00AB3A36"/>
    <w:rsid w:val="00AC39C5"/>
    <w:rsid w:val="00AF04E4"/>
    <w:rsid w:val="00B02807"/>
    <w:rsid w:val="00B03824"/>
    <w:rsid w:val="00B132AF"/>
    <w:rsid w:val="00B2749E"/>
    <w:rsid w:val="00B279D9"/>
    <w:rsid w:val="00B629F6"/>
    <w:rsid w:val="00B83088"/>
    <w:rsid w:val="00BA3CF6"/>
    <w:rsid w:val="00BB4F77"/>
    <w:rsid w:val="00BD4279"/>
    <w:rsid w:val="00BE37C5"/>
    <w:rsid w:val="00C319DD"/>
    <w:rsid w:val="00C92CBA"/>
    <w:rsid w:val="00CA25B1"/>
    <w:rsid w:val="00CB3FF6"/>
    <w:rsid w:val="00CB75A9"/>
    <w:rsid w:val="00CD7328"/>
    <w:rsid w:val="00CF3483"/>
    <w:rsid w:val="00D21A6E"/>
    <w:rsid w:val="00D26568"/>
    <w:rsid w:val="00D27466"/>
    <w:rsid w:val="00D33995"/>
    <w:rsid w:val="00D642F2"/>
    <w:rsid w:val="00D6688B"/>
    <w:rsid w:val="00D7052C"/>
    <w:rsid w:val="00D91AFB"/>
    <w:rsid w:val="00DB5FC8"/>
    <w:rsid w:val="00DE3701"/>
    <w:rsid w:val="00DF040D"/>
    <w:rsid w:val="00DF6E24"/>
    <w:rsid w:val="00E22A9E"/>
    <w:rsid w:val="00E254BA"/>
    <w:rsid w:val="00E34DB5"/>
    <w:rsid w:val="00E57C1A"/>
    <w:rsid w:val="00E62252"/>
    <w:rsid w:val="00E95039"/>
    <w:rsid w:val="00EA75FB"/>
    <w:rsid w:val="00ED5614"/>
    <w:rsid w:val="00EE342A"/>
    <w:rsid w:val="00EE4A76"/>
    <w:rsid w:val="00EE7B23"/>
    <w:rsid w:val="00EF206A"/>
    <w:rsid w:val="00F3358F"/>
    <w:rsid w:val="00F34EEF"/>
    <w:rsid w:val="00F36F9B"/>
    <w:rsid w:val="00F56259"/>
    <w:rsid w:val="00F57088"/>
    <w:rsid w:val="00F97C21"/>
    <w:rsid w:val="00FA6F47"/>
    <w:rsid w:val="00FD580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965F6B"/>
  <w15:docId w15:val="{2DA9EB6E-EBA2-4798-A121-DC2756073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3">
    <w:name w:val="heading 3"/>
    <w:basedOn w:val="Normal"/>
    <w:next w:val="Normal"/>
    <w:link w:val="Ttulo3Car"/>
    <w:uiPriority w:val="9"/>
    <w:semiHidden/>
    <w:unhideWhenUsed/>
    <w:qFormat/>
    <w:rsid w:val="00684F6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tulo5">
    <w:name w:val="heading 5"/>
    <w:basedOn w:val="Normal"/>
    <w:next w:val="Normal"/>
    <w:link w:val="Ttulo5Car"/>
    <w:uiPriority w:val="9"/>
    <w:unhideWhenUsed/>
    <w:qFormat/>
    <w:rsid w:val="00E62252"/>
    <w:pPr>
      <w:keepNext/>
      <w:keepLines/>
      <w:spacing w:before="40" w:after="0" w:line="240" w:lineRule="auto"/>
      <w:outlineLvl w:val="4"/>
    </w:pPr>
    <w:rPr>
      <w:rFonts w:asciiTheme="majorHAnsi" w:eastAsiaTheme="majorEastAsia" w:hAnsiTheme="majorHAnsi" w:cstheme="majorBidi"/>
      <w:color w:val="365F91" w:themeColor="accent1" w:themeShade="BF"/>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2138D"/>
    <w:pPr>
      <w:ind w:left="720"/>
      <w:contextualSpacing/>
    </w:pPr>
  </w:style>
  <w:style w:type="paragraph" w:customStyle="1" w:styleId="Default">
    <w:name w:val="Default"/>
    <w:rsid w:val="004A0207"/>
    <w:pPr>
      <w:autoSpaceDE w:val="0"/>
      <w:autoSpaceDN w:val="0"/>
      <w:adjustRightInd w:val="0"/>
      <w:spacing w:after="0" w:line="240" w:lineRule="auto"/>
    </w:pPr>
    <w:rPr>
      <w:rFonts w:ascii="Calibri" w:hAnsi="Calibri" w:cs="Calibri"/>
      <w:color w:val="000000"/>
      <w:sz w:val="24"/>
      <w:szCs w:val="24"/>
    </w:rPr>
  </w:style>
  <w:style w:type="table" w:styleId="Tablaconcuadrcula">
    <w:name w:val="Table Grid"/>
    <w:basedOn w:val="Tablanormal"/>
    <w:uiPriority w:val="59"/>
    <w:rsid w:val="000701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5E589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E5891"/>
  </w:style>
  <w:style w:type="paragraph" w:styleId="Piedepgina">
    <w:name w:val="footer"/>
    <w:basedOn w:val="Normal"/>
    <w:link w:val="PiedepginaCar"/>
    <w:uiPriority w:val="99"/>
    <w:unhideWhenUsed/>
    <w:rsid w:val="005E589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E5891"/>
  </w:style>
  <w:style w:type="paragraph" w:styleId="Textodeglobo">
    <w:name w:val="Balloon Text"/>
    <w:basedOn w:val="Normal"/>
    <w:link w:val="TextodegloboCar"/>
    <w:uiPriority w:val="99"/>
    <w:semiHidden/>
    <w:unhideWhenUsed/>
    <w:rsid w:val="005E589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E5891"/>
    <w:rPr>
      <w:rFonts w:ascii="Tahoma" w:hAnsi="Tahoma" w:cs="Tahoma"/>
      <w:sz w:val="16"/>
      <w:szCs w:val="16"/>
    </w:rPr>
  </w:style>
  <w:style w:type="character" w:styleId="Refdecomentario">
    <w:name w:val="annotation reference"/>
    <w:basedOn w:val="Fuentedeprrafopredeter"/>
    <w:uiPriority w:val="99"/>
    <w:semiHidden/>
    <w:unhideWhenUsed/>
    <w:rsid w:val="007A24F0"/>
    <w:rPr>
      <w:sz w:val="16"/>
      <w:szCs w:val="16"/>
    </w:rPr>
  </w:style>
  <w:style w:type="paragraph" w:styleId="Textocomentario">
    <w:name w:val="annotation text"/>
    <w:basedOn w:val="Normal"/>
    <w:link w:val="TextocomentarioCar"/>
    <w:uiPriority w:val="99"/>
    <w:semiHidden/>
    <w:unhideWhenUsed/>
    <w:rsid w:val="007A24F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A24F0"/>
    <w:rPr>
      <w:sz w:val="20"/>
      <w:szCs w:val="20"/>
    </w:rPr>
  </w:style>
  <w:style w:type="paragraph" w:styleId="Asuntodelcomentario">
    <w:name w:val="annotation subject"/>
    <w:basedOn w:val="Textocomentario"/>
    <w:next w:val="Textocomentario"/>
    <w:link w:val="AsuntodelcomentarioCar"/>
    <w:uiPriority w:val="99"/>
    <w:semiHidden/>
    <w:unhideWhenUsed/>
    <w:rsid w:val="007A24F0"/>
    <w:rPr>
      <w:b/>
      <w:bCs/>
    </w:rPr>
  </w:style>
  <w:style w:type="character" w:customStyle="1" w:styleId="AsuntodelcomentarioCar">
    <w:name w:val="Asunto del comentario Car"/>
    <w:basedOn w:val="TextocomentarioCar"/>
    <w:link w:val="Asuntodelcomentario"/>
    <w:uiPriority w:val="99"/>
    <w:semiHidden/>
    <w:rsid w:val="007A24F0"/>
    <w:rPr>
      <w:b/>
      <w:bCs/>
      <w:sz w:val="20"/>
      <w:szCs w:val="20"/>
    </w:rPr>
  </w:style>
  <w:style w:type="character" w:customStyle="1" w:styleId="Ttulo5Car">
    <w:name w:val="Título 5 Car"/>
    <w:basedOn w:val="Fuentedeprrafopredeter"/>
    <w:link w:val="Ttulo5"/>
    <w:uiPriority w:val="9"/>
    <w:rsid w:val="00E62252"/>
    <w:rPr>
      <w:rFonts w:asciiTheme="majorHAnsi" w:eastAsiaTheme="majorEastAsia" w:hAnsiTheme="majorHAnsi" w:cstheme="majorBidi"/>
      <w:color w:val="365F91" w:themeColor="accent1" w:themeShade="BF"/>
      <w:sz w:val="24"/>
      <w:szCs w:val="24"/>
      <w:lang w:val="es-ES_tradnl"/>
    </w:rPr>
  </w:style>
  <w:style w:type="paragraph" w:styleId="Ttulo">
    <w:name w:val="Title"/>
    <w:basedOn w:val="Normal"/>
    <w:next w:val="Normal"/>
    <w:link w:val="TtuloCar"/>
    <w:uiPriority w:val="10"/>
    <w:qFormat/>
    <w:rsid w:val="00E62252"/>
    <w:pPr>
      <w:pBdr>
        <w:bottom w:val="single" w:sz="8" w:space="4" w:color="4F81BD" w:themeColor="accent1"/>
      </w:pBdr>
      <w:spacing w:before="120" w:after="300" w:line="240" w:lineRule="auto"/>
      <w:contextualSpacing/>
      <w:jc w:val="both"/>
    </w:pPr>
    <w:rPr>
      <w:rFonts w:asciiTheme="majorHAnsi" w:eastAsiaTheme="majorEastAsia" w:hAnsiTheme="majorHAnsi" w:cstheme="majorBidi"/>
      <w:color w:val="17365D" w:themeColor="text2" w:themeShade="BF"/>
      <w:spacing w:val="5"/>
      <w:kern w:val="28"/>
      <w:sz w:val="52"/>
      <w:szCs w:val="52"/>
      <w:lang w:val="es-EC" w:eastAsia="es-EC"/>
    </w:rPr>
  </w:style>
  <w:style w:type="character" w:customStyle="1" w:styleId="TtuloCar">
    <w:name w:val="Título Car"/>
    <w:basedOn w:val="Fuentedeprrafopredeter"/>
    <w:link w:val="Ttulo"/>
    <w:uiPriority w:val="10"/>
    <w:rsid w:val="00E62252"/>
    <w:rPr>
      <w:rFonts w:asciiTheme="majorHAnsi" w:eastAsiaTheme="majorEastAsia" w:hAnsiTheme="majorHAnsi" w:cstheme="majorBidi"/>
      <w:color w:val="17365D" w:themeColor="text2" w:themeShade="BF"/>
      <w:spacing w:val="5"/>
      <w:kern w:val="28"/>
      <w:sz w:val="52"/>
      <w:szCs w:val="52"/>
      <w:lang w:val="es-EC" w:eastAsia="es-EC"/>
    </w:rPr>
  </w:style>
  <w:style w:type="character" w:styleId="Refdenotaalpie">
    <w:name w:val="footnote reference"/>
    <w:basedOn w:val="Fuentedeprrafopredeter"/>
    <w:uiPriority w:val="99"/>
    <w:semiHidden/>
    <w:unhideWhenUsed/>
    <w:rsid w:val="00E62252"/>
    <w:rPr>
      <w:vertAlign w:val="superscript"/>
    </w:rPr>
  </w:style>
  <w:style w:type="paragraph" w:styleId="Textonotapie">
    <w:name w:val="footnote text"/>
    <w:basedOn w:val="Normal"/>
    <w:link w:val="TextonotapieCar"/>
    <w:unhideWhenUsed/>
    <w:rsid w:val="00E62252"/>
    <w:pPr>
      <w:spacing w:after="0" w:line="240" w:lineRule="auto"/>
    </w:pPr>
    <w:rPr>
      <w:sz w:val="20"/>
      <w:szCs w:val="20"/>
      <w:lang w:val="es-EC"/>
    </w:rPr>
  </w:style>
  <w:style w:type="character" w:customStyle="1" w:styleId="TextonotapieCar">
    <w:name w:val="Texto nota pie Car"/>
    <w:basedOn w:val="Fuentedeprrafopredeter"/>
    <w:link w:val="Textonotapie"/>
    <w:rsid w:val="00E62252"/>
    <w:rPr>
      <w:sz w:val="20"/>
      <w:szCs w:val="20"/>
      <w:lang w:val="es-EC"/>
    </w:rPr>
  </w:style>
  <w:style w:type="character" w:customStyle="1" w:styleId="Ttulo3Car">
    <w:name w:val="Título 3 Car"/>
    <w:basedOn w:val="Fuentedeprrafopredeter"/>
    <w:link w:val="Ttulo3"/>
    <w:uiPriority w:val="9"/>
    <w:semiHidden/>
    <w:rsid w:val="00684F64"/>
    <w:rPr>
      <w:rFonts w:asciiTheme="majorHAnsi" w:eastAsiaTheme="majorEastAsia" w:hAnsiTheme="majorHAnsi" w:cstheme="majorBidi"/>
      <w:color w:val="243F60" w:themeColor="accent1" w:themeShade="7F"/>
      <w:sz w:val="24"/>
      <w:szCs w:val="24"/>
    </w:rPr>
  </w:style>
  <w:style w:type="character" w:styleId="Hipervnculo">
    <w:name w:val="Hyperlink"/>
    <w:basedOn w:val="Fuentedeprrafopredeter"/>
    <w:uiPriority w:val="99"/>
    <w:unhideWhenUsed/>
    <w:rsid w:val="003C77E5"/>
    <w:rPr>
      <w:color w:val="0000FF" w:themeColor="hyperlink"/>
      <w:u w:val="single"/>
    </w:rPr>
  </w:style>
  <w:style w:type="table" w:styleId="Tablaconcuadrcula4-nfasis1">
    <w:name w:val="Grid Table 4 Accent 1"/>
    <w:basedOn w:val="Tablanormal"/>
    <w:uiPriority w:val="49"/>
    <w:rsid w:val="003C77E5"/>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adelista2-nfasis3">
    <w:name w:val="List Table 2 Accent 3"/>
    <w:basedOn w:val="Tablanormal"/>
    <w:uiPriority w:val="47"/>
    <w:rsid w:val="007A3E66"/>
    <w:pPr>
      <w:spacing w:after="0" w:line="240" w:lineRule="auto"/>
    </w:p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styleId="NormalWeb">
    <w:name w:val="Normal (Web)"/>
    <w:basedOn w:val="Normal"/>
    <w:uiPriority w:val="99"/>
    <w:semiHidden/>
    <w:unhideWhenUsed/>
    <w:rsid w:val="00350896"/>
    <w:pPr>
      <w:spacing w:before="100" w:beforeAutospacing="1" w:after="100" w:afterAutospacing="1" w:line="240" w:lineRule="auto"/>
    </w:pPr>
    <w:rPr>
      <w:rFonts w:ascii="Times New Roman" w:eastAsia="Times New Roman" w:hAnsi="Times New Roman" w:cs="Times New Roman"/>
      <w:sz w:val="24"/>
      <w:szCs w:val="24"/>
      <w:lang w:val="es-EC" w:eastAsia="es-EC"/>
    </w:rPr>
  </w:style>
  <w:style w:type="paragraph" w:styleId="Revisin">
    <w:name w:val="Revision"/>
    <w:hidden/>
    <w:uiPriority w:val="99"/>
    <w:semiHidden/>
    <w:rsid w:val="0007493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91927114">
      <w:bodyDiv w:val="1"/>
      <w:marLeft w:val="0"/>
      <w:marRight w:val="0"/>
      <w:marTop w:val="0"/>
      <w:marBottom w:val="0"/>
      <w:divBdr>
        <w:top w:val="none" w:sz="0" w:space="0" w:color="auto"/>
        <w:left w:val="none" w:sz="0" w:space="0" w:color="auto"/>
        <w:bottom w:val="none" w:sz="0" w:space="0" w:color="auto"/>
        <w:right w:val="none" w:sz="0" w:space="0" w:color="auto"/>
      </w:divBdr>
    </w:div>
    <w:div w:id="2120366804">
      <w:bodyDiv w:val="1"/>
      <w:marLeft w:val="0"/>
      <w:marRight w:val="0"/>
      <w:marTop w:val="0"/>
      <w:marBottom w:val="0"/>
      <w:divBdr>
        <w:top w:val="none" w:sz="0" w:space="0" w:color="auto"/>
        <w:left w:val="none" w:sz="0" w:space="0" w:color="auto"/>
        <w:bottom w:val="none" w:sz="0" w:space="0" w:color="auto"/>
        <w:right w:val="none" w:sz="0" w:space="0" w:color="auto"/>
      </w:divBdr>
      <w:divsChild>
        <w:div w:id="2069184569">
          <w:marLeft w:val="288"/>
          <w:marRight w:val="0"/>
          <w:marTop w:val="240"/>
          <w:marBottom w:val="0"/>
          <w:divBdr>
            <w:top w:val="none" w:sz="0" w:space="0" w:color="auto"/>
            <w:left w:val="none" w:sz="0" w:space="0" w:color="auto"/>
            <w:bottom w:val="none" w:sz="0" w:space="0" w:color="auto"/>
            <w:right w:val="none" w:sz="0" w:space="0" w:color="auto"/>
          </w:divBdr>
        </w:div>
        <w:div w:id="913245514">
          <w:marLeft w:val="288"/>
          <w:marRight w:val="0"/>
          <w:marTop w:val="240"/>
          <w:marBottom w:val="0"/>
          <w:divBdr>
            <w:top w:val="none" w:sz="0" w:space="0" w:color="auto"/>
            <w:left w:val="none" w:sz="0" w:space="0" w:color="auto"/>
            <w:bottom w:val="none" w:sz="0" w:space="0" w:color="auto"/>
            <w:right w:val="none" w:sz="0" w:space="0" w:color="auto"/>
          </w:divBdr>
        </w:div>
        <w:div w:id="1819834993">
          <w:marLeft w:val="288"/>
          <w:marRight w:val="0"/>
          <w:marTop w:val="240"/>
          <w:marBottom w:val="0"/>
          <w:divBdr>
            <w:top w:val="none" w:sz="0" w:space="0" w:color="auto"/>
            <w:left w:val="none" w:sz="0" w:space="0" w:color="auto"/>
            <w:bottom w:val="none" w:sz="0" w:space="0" w:color="auto"/>
            <w:right w:val="none" w:sz="0" w:space="0" w:color="auto"/>
          </w:divBdr>
        </w:div>
        <w:div w:id="1977099777">
          <w:marLeft w:val="288"/>
          <w:marRight w:val="0"/>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erson.sopo@cu.ucsg.edu.ec"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ndres.zerega@uartes.edu.ec"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echeverriav@unemi.edu.ec"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mvilcacundo@ueb.edu.ec" TargetMode="External"/><Relationship Id="rId4" Type="http://schemas.openxmlformats.org/officeDocument/2006/relationships/settings" Target="settings.xml"/><Relationship Id="rId9" Type="http://schemas.openxmlformats.org/officeDocument/2006/relationships/hyperlink" Target="mailto:roberto.garcia@cu.ucsg.edu.ec"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2A4EDD-DB5E-44E4-BA47-23A5D7B1AC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330</TotalTime>
  <Pages>15</Pages>
  <Words>3618</Words>
  <Characters>19900</Characters>
  <Application>Microsoft Office Word</Application>
  <DocSecurity>0</DocSecurity>
  <Lines>165</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Docente UNEMI</dc:creator>
  <cp:lastModifiedBy>Roberto Carlos Garcia Vacacela</cp:lastModifiedBy>
  <cp:revision>14</cp:revision>
  <dcterms:created xsi:type="dcterms:W3CDTF">2020-06-16T15:08:00Z</dcterms:created>
  <dcterms:modified xsi:type="dcterms:W3CDTF">2020-07-03T21:00:00Z</dcterms:modified>
</cp:coreProperties>
</file>